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C80" w:rsidRPr="00640C80" w:rsidRDefault="00640C80" w:rsidP="00707B61">
      <w:pPr>
        <w:shd w:val="clear" w:color="auto" w:fill="FAFAFA"/>
        <w:spacing w:after="270" w:line="240" w:lineRule="auto"/>
        <w:jc w:val="both"/>
        <w:rPr>
          <w:rFonts w:ascii="Helvetica" w:eastAsia="Times New Roman" w:hAnsi="Helvetica" w:cs="Helvetica"/>
          <w:color w:val="222222"/>
          <w:sz w:val="24"/>
          <w:szCs w:val="24"/>
        </w:rPr>
      </w:pPr>
      <w:r w:rsidRPr="00640C80">
        <w:rPr>
          <w:rFonts w:ascii="Helvetica" w:eastAsia="Times New Roman" w:hAnsi="Helvetica" w:cs="Helvetica"/>
          <w:color w:val="222222"/>
          <w:sz w:val="24"/>
          <w:szCs w:val="24"/>
        </w:rPr>
        <w:t>Thời gian qua, công tác giáo dục đạo đức, lối sống cho học sinh, sinh viên đã đạt được những kết quả tích cực.</w:t>
      </w:r>
    </w:p>
    <w:p w:rsidR="00640C80" w:rsidRPr="00640C80" w:rsidRDefault="00640C80" w:rsidP="00707B61">
      <w:pPr>
        <w:shd w:val="clear" w:color="auto" w:fill="FAFAFA"/>
        <w:spacing w:after="270" w:line="240" w:lineRule="auto"/>
        <w:jc w:val="both"/>
        <w:rPr>
          <w:rFonts w:ascii="Helvetica" w:eastAsia="Times New Roman" w:hAnsi="Helvetica" w:cs="Helvetica"/>
          <w:color w:val="222222"/>
          <w:sz w:val="24"/>
          <w:szCs w:val="24"/>
        </w:rPr>
      </w:pPr>
      <w:r w:rsidRPr="00640C80">
        <w:rPr>
          <w:rFonts w:ascii="Helvetica" w:eastAsia="Times New Roman" w:hAnsi="Helvetica" w:cs="Helvetica"/>
          <w:color w:val="222222"/>
          <w:sz w:val="24"/>
          <w:szCs w:val="24"/>
        </w:rPr>
        <w:t>Phần lớn học sinh, sinh viên có đạo đức tốt, kính trọng ông bà, cha mẹ, thầy cô giáo, người lớn tuổi; có tinh thần đoàn kết, tích cực học tập, rèn luyện, tu dưỡng; có ý thức chấp hành pháp luật tốt, lối sống đẹp, lành mạnh; có lòng yêu nước, tinh thần tự hào dân tộc; tham gia các hoạt động vì cộng đồng.</w:t>
      </w:r>
    </w:p>
    <w:p w:rsidR="00640C80" w:rsidRPr="00640C80" w:rsidRDefault="00640C80" w:rsidP="00707B61">
      <w:pPr>
        <w:shd w:val="clear" w:color="auto" w:fill="FAFAFA"/>
        <w:spacing w:after="270" w:line="240" w:lineRule="auto"/>
        <w:jc w:val="both"/>
        <w:rPr>
          <w:rFonts w:ascii="Helvetica" w:eastAsia="Times New Roman" w:hAnsi="Helvetica" w:cs="Helvetica"/>
          <w:color w:val="222222"/>
          <w:sz w:val="24"/>
          <w:szCs w:val="24"/>
        </w:rPr>
      </w:pPr>
      <w:r w:rsidRPr="00640C80">
        <w:rPr>
          <w:rFonts w:ascii="Helvetica" w:eastAsia="Times New Roman" w:hAnsi="Helvetica" w:cs="Helvetica"/>
          <w:color w:val="222222"/>
          <w:sz w:val="24"/>
          <w:szCs w:val="24"/>
        </w:rPr>
        <w:t>Tuy nhiên, vẫn còn một bộ phận học sinh, sinh viên chưa có ý thức học tập tốt, có biểu hiện lệch chuẩn về đạo đức, lối sống; tình trạng bạo lực học đường, tệ nạn xã hội, vi phạm pháp luật vẫn còn diễn ra.</w:t>
      </w:r>
    </w:p>
    <w:p w:rsidR="00640C80" w:rsidRPr="00640C80" w:rsidRDefault="00640C80" w:rsidP="00707B61">
      <w:pPr>
        <w:shd w:val="clear" w:color="auto" w:fill="FAFAFA"/>
        <w:spacing w:after="270" w:line="240" w:lineRule="auto"/>
        <w:jc w:val="both"/>
        <w:rPr>
          <w:rFonts w:ascii="Helvetica" w:eastAsia="Times New Roman" w:hAnsi="Helvetica" w:cs="Helvetica"/>
          <w:color w:val="222222"/>
          <w:sz w:val="24"/>
          <w:szCs w:val="24"/>
        </w:rPr>
      </w:pPr>
      <w:r w:rsidRPr="00640C80">
        <w:rPr>
          <w:rFonts w:ascii="Helvetica" w:eastAsia="Times New Roman" w:hAnsi="Helvetica" w:cs="Helvetica"/>
          <w:color w:val="222222"/>
          <w:sz w:val="24"/>
          <w:szCs w:val="24"/>
        </w:rPr>
        <w:t>Nguyên nhân chủ yếu của tình trạng trên là do công tác giáo dục đạo đức, lối sống cho học sinh, sinh viên vẫn chưa được các cấp, các ngành quan tâm đúng mức; sự phối hợp giữa nhà trường, gia đình, xã hội còn thiếu đồng bộ, chặt chẽ.</w:t>
      </w:r>
    </w:p>
    <w:p w:rsidR="00640C80" w:rsidRPr="00640C80" w:rsidRDefault="00640C80" w:rsidP="00707B61">
      <w:pPr>
        <w:shd w:val="clear" w:color="auto" w:fill="FAFAFA"/>
        <w:spacing w:after="270" w:line="240" w:lineRule="auto"/>
        <w:jc w:val="both"/>
        <w:rPr>
          <w:rFonts w:ascii="Helvetica" w:eastAsia="Times New Roman" w:hAnsi="Helvetica" w:cs="Helvetica"/>
          <w:color w:val="222222"/>
          <w:sz w:val="24"/>
          <w:szCs w:val="24"/>
        </w:rPr>
      </w:pPr>
      <w:r w:rsidRPr="00640C80">
        <w:rPr>
          <w:rFonts w:ascii="Helvetica" w:eastAsia="Times New Roman" w:hAnsi="Helvetica" w:cs="Helvetica"/>
          <w:color w:val="222222"/>
          <w:sz w:val="24"/>
          <w:szCs w:val="24"/>
        </w:rPr>
        <w:t>Vẫn còn một số thầy, cô giáo chưa thực sự là tấm gương về đạo đức, lối sống; nội dung và phương pháp giáo dục đạo đức, lối sống chậm đổi mới, chưa phù hợp với thực tiễn.</w:t>
      </w:r>
    </w:p>
    <w:p w:rsidR="00640C80" w:rsidRPr="00640C80" w:rsidRDefault="00640C80" w:rsidP="00707B61">
      <w:pPr>
        <w:shd w:val="clear" w:color="auto" w:fill="FAFAFA"/>
        <w:spacing w:after="270" w:line="240" w:lineRule="auto"/>
        <w:jc w:val="both"/>
        <w:rPr>
          <w:rFonts w:ascii="Helvetica" w:eastAsia="Times New Roman" w:hAnsi="Helvetica" w:cs="Helvetica"/>
          <w:color w:val="222222"/>
          <w:sz w:val="24"/>
          <w:szCs w:val="24"/>
        </w:rPr>
      </w:pPr>
      <w:r w:rsidRPr="00640C80">
        <w:rPr>
          <w:rFonts w:ascii="Helvetica" w:eastAsia="Times New Roman" w:hAnsi="Helvetica" w:cs="Helvetica"/>
          <w:color w:val="222222"/>
          <w:sz w:val="24"/>
          <w:szCs w:val="24"/>
        </w:rPr>
        <w:t>Mặt trái của nền kinh tế thị trường; hành vi bạo lực xuất hiện ngày càng nhiều trong đời sống xã hội, trên phim ảnh, internet, sách báo... đã tác động trực tiếp đến sự hình thành nhân cách, đạo đức, lối sống của học sinh, sinh viên.</w:t>
      </w:r>
    </w:p>
    <w:p w:rsidR="00640C80" w:rsidRPr="00640C80" w:rsidRDefault="00640C80" w:rsidP="00707B61">
      <w:pPr>
        <w:shd w:val="clear" w:color="auto" w:fill="FAFAFA"/>
        <w:spacing w:after="270" w:line="240" w:lineRule="auto"/>
        <w:jc w:val="both"/>
        <w:rPr>
          <w:rFonts w:ascii="Helvetica" w:eastAsia="Times New Roman" w:hAnsi="Helvetica" w:cs="Helvetica"/>
          <w:color w:val="222222"/>
          <w:sz w:val="24"/>
          <w:szCs w:val="24"/>
        </w:rPr>
      </w:pPr>
      <w:r w:rsidRPr="00640C80">
        <w:rPr>
          <w:rFonts w:ascii="Helvetica" w:eastAsia="Times New Roman" w:hAnsi="Helvetica" w:cs="Helvetica"/>
          <w:color w:val="222222"/>
          <w:sz w:val="24"/>
          <w:szCs w:val="24"/>
        </w:rPr>
        <w:t>Do đặc thù tâm lý lứa tuổi, nếu không được tư vấn, hỗ trợ kịp thời để giải quyết những khó khăn, vướng mắc trong học tập, các mối quan hệ xã hội sẽ dẫn đến hậu quả đáng tiếc.</w:t>
      </w:r>
    </w:p>
    <w:p w:rsidR="00640C80" w:rsidRPr="00640C80" w:rsidRDefault="00640C80" w:rsidP="00640C80">
      <w:pPr>
        <w:shd w:val="clear" w:color="auto" w:fill="FAFAFA"/>
        <w:spacing w:after="270" w:line="240" w:lineRule="auto"/>
        <w:rPr>
          <w:rFonts w:ascii="Helvetica" w:eastAsia="Times New Roman" w:hAnsi="Helvetica" w:cs="Helvetica"/>
          <w:color w:val="222222"/>
          <w:sz w:val="24"/>
          <w:szCs w:val="24"/>
        </w:rPr>
      </w:pPr>
      <w:r w:rsidRPr="00640C80">
        <w:rPr>
          <w:rFonts w:ascii="Helvetica" w:eastAsia="Times New Roman" w:hAnsi="Helvetica" w:cs="Helvetica"/>
          <w:b/>
          <w:bCs/>
          <w:color w:val="222222"/>
          <w:sz w:val="24"/>
          <w:szCs w:val="24"/>
        </w:rPr>
        <w:t>Tăng cường giáo dục đạo đức thông qua các hoạt động trải nghiệm</w:t>
      </w:r>
    </w:p>
    <w:p w:rsidR="00640C80" w:rsidRPr="00640C80" w:rsidRDefault="00640C80" w:rsidP="00640C80">
      <w:pPr>
        <w:shd w:val="clear" w:color="auto" w:fill="FAFAFA"/>
        <w:spacing w:after="270" w:line="240" w:lineRule="auto"/>
        <w:rPr>
          <w:rFonts w:ascii="Helvetica" w:eastAsia="Times New Roman" w:hAnsi="Helvetica" w:cs="Helvetica"/>
          <w:color w:val="222222"/>
          <w:sz w:val="24"/>
          <w:szCs w:val="24"/>
        </w:rPr>
      </w:pPr>
      <w:r w:rsidRPr="00640C80">
        <w:rPr>
          <w:rFonts w:ascii="Helvetica" w:eastAsia="Times New Roman" w:hAnsi="Helvetica" w:cs="Helvetica"/>
          <w:color w:val="222222"/>
          <w:sz w:val="24"/>
          <w:szCs w:val="24"/>
        </w:rPr>
        <w:t>Để khắc phục những hạn chế nêu trên, thực hiện chủ trương “dạy chữ” đi đôi với “dạy người” theo tinh thần Nghị quyết số 29-NQ/TW ngày 04/11/2013 của Ban Chấp hành Trung ương Đảng khóa XI về đổi mới căn bản, toàn diện giáo dục, đào tạo và Kết luận số 51-KL/TW ngày 30/5/2019 của Ban Bí thư về việc tiếp tục thực hiện Nghị quyết số 29-NQ/TW ngày 04/11/2013 của Ban Chấp hành Trung ương Đảng khóa XI “về đổi mới căn bản, toàn diện giáo dục, đào tạo, đáp ứng yêu cầu công nghiệp hóa, hiện đại hóa trong điều kiện kinh tế thị trường định hướng xã hội chủ nghĩa và hội nhập quốc tế”, Thủ tướng Chính phủ yêu cầu Bộ Giáo dục và Đào tạo tăng cường giáo dục đạo đức, lối sống cho học sinh, sinh viên thông qua các hoạt động giáo dục, đào tạo và trải nghiệm.</w:t>
      </w:r>
    </w:p>
    <w:p w:rsidR="00640C80" w:rsidRPr="00640C80" w:rsidRDefault="00640C80" w:rsidP="00640C80">
      <w:pPr>
        <w:shd w:val="clear" w:color="auto" w:fill="FAFAFA"/>
        <w:spacing w:after="270" w:line="240" w:lineRule="auto"/>
        <w:rPr>
          <w:rFonts w:ascii="Helvetica" w:eastAsia="Times New Roman" w:hAnsi="Helvetica" w:cs="Helvetica"/>
          <w:color w:val="222222"/>
          <w:sz w:val="24"/>
          <w:szCs w:val="24"/>
        </w:rPr>
      </w:pPr>
      <w:r w:rsidRPr="00640C80">
        <w:rPr>
          <w:rFonts w:ascii="Helvetica" w:eastAsia="Times New Roman" w:hAnsi="Helvetica" w:cs="Helvetica"/>
          <w:color w:val="222222"/>
          <w:sz w:val="24"/>
          <w:szCs w:val="24"/>
        </w:rPr>
        <w:t>Đẩy mạnh ứng dụng công nghệ thông tin; khuyến khích cán bộ, nhà giáo, học sinh, sinh viên xây dựng các bài giảng, video clip, hình ảnh, bài viết về giáo dục đạo đức, lối sống phù hợp với từng cấp học, trình độ đào tạo; hướng dẫn học sinh thực hiện 5 Điều Bác Hồ dạy phù hợp với lứa tuổi.</w:t>
      </w:r>
    </w:p>
    <w:tbl>
      <w:tblPr>
        <w:tblW w:w="3285" w:type="dxa"/>
        <w:tblInd w:w="300" w:type="dxa"/>
        <w:tblBorders>
          <w:left w:val="single" w:sz="6" w:space="0" w:color="B4123B"/>
        </w:tblBorders>
        <w:shd w:val="clear" w:color="auto" w:fill="EEEEEE"/>
        <w:tblCellMar>
          <w:top w:w="225" w:type="dxa"/>
          <w:left w:w="225" w:type="dxa"/>
          <w:bottom w:w="225" w:type="dxa"/>
          <w:right w:w="225" w:type="dxa"/>
        </w:tblCellMar>
        <w:tblLook w:val="04A0" w:firstRow="1" w:lastRow="0" w:firstColumn="1" w:lastColumn="0" w:noHBand="0" w:noVBand="1"/>
      </w:tblPr>
      <w:tblGrid>
        <w:gridCol w:w="3285"/>
      </w:tblGrid>
      <w:tr w:rsidR="00640C80" w:rsidRPr="00640C80" w:rsidTr="00640C80">
        <w:tc>
          <w:tcPr>
            <w:tcW w:w="0" w:type="auto"/>
            <w:shd w:val="clear" w:color="auto" w:fill="EEEEEE"/>
            <w:vAlign w:val="center"/>
            <w:hideMark/>
          </w:tcPr>
          <w:p w:rsidR="00640C80" w:rsidRPr="00640C80" w:rsidRDefault="001F4956" w:rsidP="00640C80">
            <w:pPr>
              <w:spacing w:after="225" w:line="240" w:lineRule="auto"/>
              <w:rPr>
                <w:rFonts w:ascii="Helvetica" w:eastAsia="Times New Roman" w:hAnsi="Helvetica" w:cs="Helvetica"/>
                <w:color w:val="222222"/>
                <w:sz w:val="24"/>
                <w:szCs w:val="24"/>
              </w:rPr>
            </w:pPr>
            <w:hyperlink r:id="rId6" w:history="1">
              <w:r w:rsidR="00640C80" w:rsidRPr="00640C80">
                <w:rPr>
                  <w:rFonts w:ascii="Helvetica" w:eastAsia="Times New Roman" w:hAnsi="Helvetica" w:cs="Helvetica"/>
                  <w:color w:val="B4123B"/>
                  <w:sz w:val="24"/>
                  <w:szCs w:val="24"/>
                </w:rPr>
                <w:t>Ngôi trường đặc biệt, coi giáo dục đạo đức học sinh là nhiệm vụ hàng đầu</w:t>
              </w:r>
            </w:hyperlink>
          </w:p>
        </w:tc>
      </w:tr>
    </w:tbl>
    <w:p w:rsidR="00640C80" w:rsidRPr="00640C80" w:rsidRDefault="00640C80" w:rsidP="00640C80">
      <w:pPr>
        <w:shd w:val="clear" w:color="auto" w:fill="FAFAFA"/>
        <w:spacing w:after="270" w:line="240" w:lineRule="auto"/>
        <w:rPr>
          <w:rFonts w:ascii="Helvetica" w:eastAsia="Times New Roman" w:hAnsi="Helvetica" w:cs="Helvetica"/>
          <w:color w:val="222222"/>
          <w:sz w:val="24"/>
          <w:szCs w:val="24"/>
        </w:rPr>
      </w:pPr>
      <w:r w:rsidRPr="00640C80">
        <w:rPr>
          <w:rFonts w:ascii="Helvetica" w:eastAsia="Times New Roman" w:hAnsi="Helvetica" w:cs="Helvetica"/>
          <w:color w:val="222222"/>
          <w:sz w:val="24"/>
          <w:szCs w:val="24"/>
        </w:rPr>
        <w:t>Tăng cường giáo dục lý tưởng cách mạng, đạo đức nghề nghiệp, lối sống văn hóa cho học sinh, sinh viên gắn với việc thực hiện Chỉ thị số 05-CT/TW ngày 15/5/2016 của Bộ Chính trị về đẩy mạnh học tập và làm theo tư tưởng, đạo đức, phong cách Hồ Chí Minh; xây dựng và nhân rộng mô hình tốt, điển hình tiêu biểu trong giáo dục đạo đức, lối sống cho học sinh, sinh viên.</w:t>
      </w:r>
    </w:p>
    <w:p w:rsidR="00640C80" w:rsidRPr="00640C80" w:rsidRDefault="00640C80" w:rsidP="00640C80">
      <w:pPr>
        <w:shd w:val="clear" w:color="auto" w:fill="FAFAFA"/>
        <w:spacing w:after="270" w:line="240" w:lineRule="auto"/>
        <w:rPr>
          <w:rFonts w:ascii="Helvetica" w:eastAsia="Times New Roman" w:hAnsi="Helvetica" w:cs="Helvetica"/>
          <w:color w:val="222222"/>
          <w:sz w:val="24"/>
          <w:szCs w:val="24"/>
        </w:rPr>
      </w:pPr>
      <w:r w:rsidRPr="00640C80">
        <w:rPr>
          <w:rFonts w:ascii="Helvetica" w:eastAsia="Times New Roman" w:hAnsi="Helvetica" w:cs="Helvetica"/>
          <w:color w:val="222222"/>
          <w:sz w:val="24"/>
          <w:szCs w:val="24"/>
        </w:rPr>
        <w:t>Bộ Giáo dục và Đào tạo chỉ đạo thực hiện nghiêm túc các quy định pháp luật về xây dựng trường học an toàn, lành mạnh, thân thiện; các đề án đã được Thủ tướng Chính phủ phê duyệt về giáo dục đạo đức, lối sống; xây dựng văn hóa trường học; tổng kết Đề án “Tăng cường giáo dục lý tưởng cách mạng, đạo đức, lối sống cho thanh niên, thiếu niên và nhi đồng giai đoạn 2015 - 2020” và đề xuất chương trình, kế hoạch cho giai đoạn tiếp theo; tổ chức thực hiện có nền nếp hoạt động chào cờ, hát Quốc ca; thể dục giữa giờ; lao động, vệ sinh trường, lớp; tổ chức tốt các hoạt động đền ơn đáp nghĩa, tình nguyện vì cộng đồng; nâng cao chất lượng, hiệu quả của hoạt động tư vấn học đường; từng bước tiến tới chuyên nghiệp hóa hoạt động trợ giúp, tư vấn tâm lý học đường tại các cơ sở giáo dục.  </w:t>
      </w:r>
    </w:p>
    <w:p w:rsidR="00640C80" w:rsidRPr="00640C80" w:rsidRDefault="00640C80" w:rsidP="00640C80">
      <w:pPr>
        <w:shd w:val="clear" w:color="auto" w:fill="FAFAFA"/>
        <w:spacing w:after="270" w:line="240" w:lineRule="auto"/>
        <w:rPr>
          <w:rFonts w:ascii="Helvetica" w:eastAsia="Times New Roman" w:hAnsi="Helvetica" w:cs="Helvetica"/>
          <w:color w:val="222222"/>
          <w:sz w:val="24"/>
          <w:szCs w:val="24"/>
        </w:rPr>
      </w:pPr>
      <w:r w:rsidRPr="00640C80">
        <w:rPr>
          <w:rFonts w:ascii="Helvetica" w:eastAsia="Times New Roman" w:hAnsi="Helvetica" w:cs="Helvetica"/>
          <w:color w:val="222222"/>
          <w:sz w:val="24"/>
          <w:szCs w:val="24"/>
        </w:rPr>
        <w:t>Đồng thời tiếp tục rà soát đổi mới nội dung, phương pháp giảng dạy môn học giáo dục đạo đức, các môn học chính khóa và các hoạt động giáo dục khác có liên quan; các cơ sở đào tạo giáo viên chú trọng đổi mới nội dung, chương trình đào tạo giáo viên về đạo đức nhà giáo; tăng cường vai trò, trách nhiệm của Hiệu trưởng, giáo viên chủ nhiệm, cố vấn học tập, giáo viên tư vấn tâm lý, cán bộ Đoàn, Hội, Đội, giáo viên các bộ môn; phát huy vai trò và trách nhiệm nêu gương của cán bộ quản lý, nhà giáo về đạo đức, lối sống, không dạy thêm, học thêm trái quy định; đổi mới phương pháp đánh giá đạo đức, khen thưởng, kỷ luật đối với học sinh, sinh viên.</w:t>
      </w:r>
    </w:p>
    <w:p w:rsidR="00640C80" w:rsidRPr="00640C80" w:rsidRDefault="00640C80" w:rsidP="00640C80">
      <w:pPr>
        <w:shd w:val="clear" w:color="auto" w:fill="FAFAFA"/>
        <w:spacing w:after="270" w:line="240" w:lineRule="auto"/>
        <w:rPr>
          <w:rFonts w:ascii="Helvetica" w:eastAsia="Times New Roman" w:hAnsi="Helvetica" w:cs="Helvetica"/>
          <w:color w:val="222222"/>
          <w:sz w:val="24"/>
          <w:szCs w:val="24"/>
        </w:rPr>
      </w:pPr>
      <w:r w:rsidRPr="00640C80">
        <w:rPr>
          <w:rFonts w:ascii="Helvetica" w:eastAsia="Times New Roman" w:hAnsi="Helvetica" w:cs="Helvetica"/>
          <w:color w:val="222222"/>
          <w:sz w:val="24"/>
          <w:szCs w:val="24"/>
        </w:rPr>
        <w:t>Triển khai các giải pháp thiết thực nhằm nâng cao hiệu quả công tác phối hợp giữa nhà trường, gia đình, xã hội trong hoạt động giáo dục đạo đức, lối sống cho học sinh, sinh viên; tổ chức kiểm tra, giám sát, đánh giá công tác giáo dục đạo đức, lối sống cho học sinh, sinh viên; chỉ đạo xử lý kịp thời, nghiêm minh các trường hợp vi phạm đạo đức, lối sống.</w:t>
      </w:r>
    </w:p>
    <w:p w:rsidR="00640C80" w:rsidRPr="00640C80" w:rsidRDefault="00640C80" w:rsidP="00640C80">
      <w:pPr>
        <w:shd w:val="clear" w:color="auto" w:fill="FAFAFA"/>
        <w:spacing w:after="270" w:line="240" w:lineRule="auto"/>
        <w:rPr>
          <w:rFonts w:ascii="Helvetica" w:eastAsia="Times New Roman" w:hAnsi="Helvetica" w:cs="Helvetica"/>
          <w:color w:val="222222"/>
          <w:sz w:val="24"/>
          <w:szCs w:val="24"/>
        </w:rPr>
      </w:pPr>
      <w:r w:rsidRPr="00640C80">
        <w:rPr>
          <w:rFonts w:ascii="Helvetica" w:eastAsia="Times New Roman" w:hAnsi="Helvetica" w:cs="Helvetica"/>
          <w:b/>
          <w:bCs/>
          <w:color w:val="222222"/>
          <w:sz w:val="24"/>
          <w:szCs w:val="24"/>
        </w:rPr>
        <w:t>Xem xét bố trí nhân viên tư vấn tâm lý trong trường phổ thông</w:t>
      </w:r>
    </w:p>
    <w:p w:rsidR="00640C80" w:rsidRPr="00640C80" w:rsidRDefault="00640C80" w:rsidP="00640C80">
      <w:pPr>
        <w:shd w:val="clear" w:color="auto" w:fill="FAFAFA"/>
        <w:spacing w:after="270" w:line="240" w:lineRule="auto"/>
        <w:rPr>
          <w:rFonts w:ascii="Helvetica" w:eastAsia="Times New Roman" w:hAnsi="Helvetica" w:cs="Helvetica"/>
          <w:color w:val="222222"/>
          <w:sz w:val="24"/>
          <w:szCs w:val="24"/>
        </w:rPr>
      </w:pPr>
      <w:r w:rsidRPr="00640C80">
        <w:rPr>
          <w:rFonts w:ascii="Helvetica" w:eastAsia="Times New Roman" w:hAnsi="Helvetica" w:cs="Helvetica"/>
          <w:color w:val="222222"/>
          <w:sz w:val="24"/>
          <w:szCs w:val="24"/>
        </w:rPr>
        <w:t>Chủ tịch ủy ban nhân dân tỉnh, thành phố trực thuộc trung ương tăng cường công tác quản lý và chịu trách nhiệm về công tác giáo dục đạo đức, lối sống cho học sinh, sinh viên thuộc phạm vi quản lý; bảo đảm môi trường giáo dục an toàn, lành mạnh, thân thiện, phòng chống bạo lực học đường; xem xét bố trí nhân viên làm công tác tư vấn tâm lý trong trường phổ thông phù hợp điều kiện thực tiễn của địa phương và bảo đảm không làm tăng biên chế.</w:t>
      </w:r>
    </w:p>
    <w:tbl>
      <w:tblPr>
        <w:tblW w:w="3285" w:type="dxa"/>
        <w:tblInd w:w="300" w:type="dxa"/>
        <w:tblBorders>
          <w:left w:val="single" w:sz="6" w:space="0" w:color="B4123B"/>
        </w:tblBorders>
        <w:shd w:val="clear" w:color="auto" w:fill="EEEEEE"/>
        <w:tblCellMar>
          <w:top w:w="225" w:type="dxa"/>
          <w:left w:w="225" w:type="dxa"/>
          <w:bottom w:w="225" w:type="dxa"/>
          <w:right w:w="225" w:type="dxa"/>
        </w:tblCellMar>
        <w:tblLook w:val="04A0" w:firstRow="1" w:lastRow="0" w:firstColumn="1" w:lastColumn="0" w:noHBand="0" w:noVBand="1"/>
      </w:tblPr>
      <w:tblGrid>
        <w:gridCol w:w="3285"/>
      </w:tblGrid>
      <w:tr w:rsidR="00640C80" w:rsidRPr="00640C80" w:rsidTr="00640C80">
        <w:tc>
          <w:tcPr>
            <w:tcW w:w="0" w:type="auto"/>
            <w:shd w:val="clear" w:color="auto" w:fill="EEEEEE"/>
            <w:vAlign w:val="center"/>
            <w:hideMark/>
          </w:tcPr>
          <w:p w:rsidR="00640C80" w:rsidRPr="00640C80" w:rsidRDefault="001F4956" w:rsidP="00640C80">
            <w:pPr>
              <w:spacing w:after="225" w:line="240" w:lineRule="auto"/>
              <w:rPr>
                <w:rFonts w:ascii="Helvetica" w:eastAsia="Times New Roman" w:hAnsi="Helvetica" w:cs="Helvetica"/>
                <w:color w:val="222222"/>
                <w:sz w:val="24"/>
                <w:szCs w:val="24"/>
              </w:rPr>
            </w:pPr>
            <w:hyperlink r:id="rId7" w:history="1">
              <w:r w:rsidR="00640C80" w:rsidRPr="00640C80">
                <w:rPr>
                  <w:rFonts w:ascii="Helvetica" w:eastAsia="Times New Roman" w:hAnsi="Helvetica" w:cs="Helvetica"/>
                  <w:color w:val="B4123B"/>
                  <w:sz w:val="24"/>
                  <w:szCs w:val="24"/>
                </w:rPr>
                <w:t>Những khoảng trống về giáo dục đạo đức cho học sinh, một nguyên nhân của bạo lực</w:t>
              </w:r>
            </w:hyperlink>
          </w:p>
        </w:tc>
      </w:tr>
    </w:tbl>
    <w:p w:rsidR="00640C80" w:rsidRPr="00640C80" w:rsidRDefault="00640C80" w:rsidP="00640C80">
      <w:pPr>
        <w:shd w:val="clear" w:color="auto" w:fill="FAFAFA"/>
        <w:spacing w:after="270" w:line="240" w:lineRule="auto"/>
        <w:rPr>
          <w:rFonts w:ascii="Helvetica" w:eastAsia="Times New Roman" w:hAnsi="Helvetica" w:cs="Helvetica"/>
          <w:color w:val="222222"/>
          <w:sz w:val="24"/>
          <w:szCs w:val="24"/>
        </w:rPr>
      </w:pPr>
      <w:r w:rsidRPr="00640C80">
        <w:rPr>
          <w:rFonts w:ascii="Helvetica" w:eastAsia="Times New Roman" w:hAnsi="Helvetica" w:cs="Helvetica"/>
          <w:color w:val="222222"/>
          <w:sz w:val="24"/>
          <w:szCs w:val="24"/>
        </w:rPr>
        <w:t>Tạo điều kiện để phát huy hiệu quả các thiết chế văn hoá hiện có phục vụ nhu cầu luyện tập thể dục thể thao, vui chơi, giải trí lành mạnh của học sinh, sinh viên. Ưu tiên bố trí nguồn lực thực hiện các đề án, chương trình liên quan đến giáo dục đạo đức, lối sống.</w:t>
      </w:r>
    </w:p>
    <w:p w:rsidR="00640C80" w:rsidRPr="00640C80" w:rsidRDefault="00640C80" w:rsidP="00640C80">
      <w:pPr>
        <w:shd w:val="clear" w:color="auto" w:fill="FAFAFA"/>
        <w:spacing w:after="270" w:line="240" w:lineRule="auto"/>
        <w:rPr>
          <w:rFonts w:ascii="Helvetica" w:eastAsia="Times New Roman" w:hAnsi="Helvetica" w:cs="Helvetica"/>
          <w:color w:val="222222"/>
          <w:sz w:val="24"/>
          <w:szCs w:val="24"/>
        </w:rPr>
      </w:pPr>
      <w:r w:rsidRPr="00640C80">
        <w:rPr>
          <w:rFonts w:ascii="Helvetica" w:eastAsia="Times New Roman" w:hAnsi="Helvetica" w:cs="Helvetica"/>
          <w:color w:val="222222"/>
          <w:sz w:val="24"/>
          <w:szCs w:val="24"/>
        </w:rPr>
        <w:t>Thủ tướng Chính phủ giao Bộ Lao động - Thương binh và Xã hội tăng cường kiểm tra, đôn đốc việc thực hiện chính sách pháp luật về bảo vệ trẻ em; tổ chức thực hiện tốt các giải pháp tăng cường giáo dục đạo đức, lối sống trong các cơ sở giáo dục nghề nghiệp.</w:t>
      </w:r>
    </w:p>
    <w:p w:rsidR="00640C80" w:rsidRPr="00640C80" w:rsidRDefault="00640C80" w:rsidP="00640C80">
      <w:pPr>
        <w:shd w:val="clear" w:color="auto" w:fill="FAFAFA"/>
        <w:spacing w:after="270" w:line="240" w:lineRule="auto"/>
        <w:rPr>
          <w:rFonts w:ascii="Helvetica" w:eastAsia="Times New Roman" w:hAnsi="Helvetica" w:cs="Helvetica"/>
          <w:color w:val="222222"/>
          <w:sz w:val="24"/>
          <w:szCs w:val="24"/>
        </w:rPr>
      </w:pPr>
      <w:r w:rsidRPr="00640C80">
        <w:rPr>
          <w:rFonts w:ascii="Helvetica" w:eastAsia="Times New Roman" w:hAnsi="Helvetica" w:cs="Helvetica"/>
          <w:color w:val="222222"/>
          <w:sz w:val="24"/>
          <w:szCs w:val="24"/>
        </w:rPr>
        <w:t>Bộ Văn hóa, Thể thao và Du lịch đẩy mạnh công tác vận động, tuyên truyền, giáo dục đạo đức, lối sống, nếp sống văn hoá trong gia đình, trách nhiệm của cha mẹ, ông bà trong giáo dục đạo đức, lối sống cho con cháu; nâng cao chất lượng danh hiệu Gia đình văn hoá trong Phong trào “Toàn dân đoàn kết xây dựng đời sống văn hoá”; Chỉ đạo tăng cường sử dụng hiệu quả các thiết chế văn hóa, thể thao ở địa phương, cộng đồng dân cư để phục vụ nhu cầu sinh hoạt văn hoá lành mạnh của học sinh, sinh viên. </w:t>
      </w:r>
    </w:p>
    <w:p w:rsidR="00640C80" w:rsidRPr="00640C80" w:rsidRDefault="00640C80" w:rsidP="00640C80">
      <w:pPr>
        <w:shd w:val="clear" w:color="auto" w:fill="FAFAFA"/>
        <w:spacing w:after="270" w:line="240" w:lineRule="auto"/>
        <w:rPr>
          <w:rFonts w:ascii="Helvetica" w:eastAsia="Times New Roman" w:hAnsi="Helvetica" w:cs="Helvetica"/>
          <w:color w:val="222222"/>
          <w:sz w:val="24"/>
          <w:szCs w:val="24"/>
        </w:rPr>
      </w:pPr>
      <w:r w:rsidRPr="00640C80">
        <w:rPr>
          <w:rFonts w:ascii="Helvetica" w:eastAsia="Times New Roman" w:hAnsi="Helvetica" w:cs="Helvetica"/>
          <w:color w:val="222222"/>
          <w:sz w:val="24"/>
          <w:szCs w:val="24"/>
        </w:rPr>
        <w:t>Bộ Công an đẩy mạnh các biện pháp đảm bảo an ninh, trật tự xã hội, đặc biệt là khu vực xung quanh trường học; phối hợp với ngành Giáo dục trong phòng, chống, xử lý tình trạng bạo lực học đường, tệ nạn xã hội và các hành vi vi phạm pháp luật liên quan đến học sinh, sinh viên.</w:t>
      </w:r>
    </w:p>
    <w:p w:rsidR="00640C80" w:rsidRPr="00640C80" w:rsidRDefault="00640C80" w:rsidP="00640C80">
      <w:pPr>
        <w:shd w:val="clear" w:color="auto" w:fill="FAFAFA"/>
        <w:spacing w:after="270" w:line="240" w:lineRule="auto"/>
        <w:rPr>
          <w:rFonts w:ascii="Helvetica" w:eastAsia="Times New Roman" w:hAnsi="Helvetica" w:cs="Helvetica"/>
          <w:color w:val="222222"/>
          <w:sz w:val="24"/>
          <w:szCs w:val="24"/>
        </w:rPr>
      </w:pPr>
      <w:r w:rsidRPr="00640C80">
        <w:rPr>
          <w:rFonts w:ascii="Helvetica" w:eastAsia="Times New Roman" w:hAnsi="Helvetica" w:cs="Helvetica"/>
          <w:color w:val="222222"/>
          <w:sz w:val="24"/>
          <w:szCs w:val="24"/>
        </w:rPr>
        <w:t>Hội khuyến học Việt Nam tiếp tục phối hợp với ngành Giáo dục đẩy mạnh giáo dục đạo đức, lối sống cho học sinh, sinh viên thông qua các hoạt động khuyến học, khuyến tài, xây dựng xã hội học tập.</w:t>
      </w:r>
    </w:p>
    <w:p w:rsidR="002D135F" w:rsidRDefault="002D135F" w:rsidP="00640C80"/>
    <w:p w:rsidR="00640C80" w:rsidRPr="00640C80" w:rsidRDefault="00640C80" w:rsidP="00640C80">
      <w:pPr>
        <w:shd w:val="clear" w:color="auto" w:fill="FFFFFF"/>
        <w:spacing w:before="100" w:beforeAutospacing="1" w:after="100" w:afterAutospacing="1" w:line="240" w:lineRule="auto"/>
        <w:jc w:val="center"/>
        <w:rPr>
          <w:rFonts w:ascii="Arial" w:eastAsia="Times New Roman" w:hAnsi="Arial" w:cs="Arial"/>
          <w:color w:val="000000"/>
          <w:sz w:val="20"/>
          <w:szCs w:val="20"/>
        </w:rPr>
      </w:pPr>
      <w:r w:rsidRPr="00640C80">
        <w:rPr>
          <w:rFonts w:ascii="Arial" w:eastAsia="Times New Roman" w:hAnsi="Arial" w:cs="Arial"/>
          <w:b/>
          <w:bCs/>
          <w:color w:val="000000"/>
          <w:sz w:val="20"/>
          <w:szCs w:val="20"/>
        </w:rPr>
        <w:t>NÂNG CAO CÔNG TÁC GIÁO DỤC ĐẠO ĐỨC, LỐI SỐNG CHO HỌC SINH, SINH VIÊN TRONG GIAI ĐOẠN HIÊN NAY</w:t>
      </w:r>
    </w:p>
    <w:p w:rsidR="00640C80" w:rsidRPr="00640C80" w:rsidRDefault="00640C80" w:rsidP="00640C80">
      <w:pPr>
        <w:shd w:val="clear" w:color="auto" w:fill="FFFFFF"/>
        <w:spacing w:before="100" w:beforeAutospacing="1" w:after="100" w:afterAutospacing="1" w:line="240" w:lineRule="auto"/>
        <w:jc w:val="right"/>
        <w:rPr>
          <w:rFonts w:ascii="Arial" w:eastAsia="Times New Roman" w:hAnsi="Arial" w:cs="Arial"/>
          <w:color w:val="000000"/>
          <w:sz w:val="20"/>
          <w:szCs w:val="20"/>
        </w:rPr>
      </w:pPr>
      <w:r w:rsidRPr="00640C80">
        <w:rPr>
          <w:rFonts w:ascii="Arial" w:eastAsia="Times New Roman" w:hAnsi="Arial" w:cs="Arial"/>
          <w:b/>
          <w:bCs/>
          <w:i/>
          <w:iCs/>
          <w:color w:val="000000"/>
          <w:sz w:val="20"/>
          <w:szCs w:val="20"/>
        </w:rPr>
        <w:t>                                               TS. Nguyễn Thị Tùng</w:t>
      </w:r>
    </w:p>
    <w:p w:rsidR="00640C80" w:rsidRPr="00640C80" w:rsidRDefault="00640C80" w:rsidP="00640C80">
      <w:pPr>
        <w:shd w:val="clear" w:color="auto" w:fill="FFFFFF"/>
        <w:spacing w:before="100" w:beforeAutospacing="1" w:after="100" w:afterAutospacing="1" w:line="240" w:lineRule="auto"/>
        <w:jc w:val="right"/>
        <w:rPr>
          <w:rFonts w:ascii="Arial" w:eastAsia="Times New Roman" w:hAnsi="Arial" w:cs="Arial"/>
          <w:color w:val="000000"/>
          <w:sz w:val="20"/>
          <w:szCs w:val="20"/>
        </w:rPr>
      </w:pPr>
      <w:r w:rsidRPr="00640C80">
        <w:rPr>
          <w:rFonts w:ascii="Arial" w:eastAsia="Times New Roman" w:hAnsi="Arial" w:cs="Arial"/>
          <w:b/>
          <w:bCs/>
          <w:i/>
          <w:iCs/>
          <w:color w:val="000000"/>
          <w:sz w:val="20"/>
          <w:szCs w:val="20"/>
        </w:rPr>
        <w:t>                                                Trường Đại học Kinh tế Nghệ An</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Sinh viên là tầng lớp xã hội đặc thù, có học thức, nhạy cảm với cái mới, năng động, ham học hỏi, thích tìm tòi và sáng tạo, là nguồn bổ sung chủ yếu cho đội ngũ trí thức trong tương lai, góp phần quan trọng vào sự nghiệp phát triển kinh tế- xã hội của các quốc gia, dân tộc. Trong thư </w:t>
      </w:r>
      <w:r w:rsidRPr="00640C80">
        <w:rPr>
          <w:rFonts w:ascii="Arial" w:eastAsia="Times New Roman" w:hAnsi="Arial" w:cs="Arial"/>
          <w:i/>
          <w:iCs/>
          <w:color w:val="000000"/>
          <w:sz w:val="20"/>
          <w:szCs w:val="20"/>
        </w:rPr>
        <w:t>Gửi Đại hội quốc tế các sinh viên xã hội chủ nghĩa</w:t>
      </w:r>
      <w:r w:rsidRPr="00640C80">
        <w:rPr>
          <w:rFonts w:ascii="Arial" w:eastAsia="Times New Roman" w:hAnsi="Arial" w:cs="Arial"/>
          <w:color w:val="000000"/>
          <w:sz w:val="20"/>
          <w:szCs w:val="20"/>
        </w:rPr>
        <w:t>, Ăngghen viết: "Các bạn hãy cố gắng làm cho thanh niên ý thức được rằng giai cấp vô sản lao động trí óc phải được hình thành từ hàng ngũ sinh viên"</w:t>
      </w:r>
      <w:bookmarkStart w:id="0" w:name="_ftnref1"/>
      <w:r w:rsidRPr="00640C80">
        <w:rPr>
          <w:rFonts w:ascii="Arial" w:eastAsia="Times New Roman" w:hAnsi="Arial" w:cs="Arial"/>
          <w:color w:val="000000"/>
          <w:sz w:val="20"/>
          <w:szCs w:val="20"/>
        </w:rPr>
        <w:fldChar w:fldCharType="begin"/>
      </w:r>
      <w:r w:rsidRPr="00640C80">
        <w:rPr>
          <w:rFonts w:ascii="Arial" w:eastAsia="Times New Roman" w:hAnsi="Arial" w:cs="Arial"/>
          <w:color w:val="000000"/>
          <w:sz w:val="20"/>
          <w:szCs w:val="20"/>
        </w:rPr>
        <w:instrText xml:space="preserve"> HYPERLINK "http://www.dhktna.edu.vn/nghien-cuu-khoa-hoc/nang-cao-cong-tac-giao-duc-dao-duc-loi-song-cho-hoc-sinh-sinh-vien-trong-giai-doan-hien-nay-1489.aspx" \l "_ftn1" </w:instrText>
      </w:r>
      <w:r w:rsidRPr="00640C80">
        <w:rPr>
          <w:rFonts w:ascii="Arial" w:eastAsia="Times New Roman" w:hAnsi="Arial" w:cs="Arial"/>
          <w:color w:val="000000"/>
          <w:sz w:val="20"/>
          <w:szCs w:val="20"/>
        </w:rPr>
        <w:fldChar w:fldCharType="separate"/>
      </w:r>
      <w:r w:rsidRPr="00640C80">
        <w:rPr>
          <w:rFonts w:ascii="Arial" w:eastAsia="Times New Roman" w:hAnsi="Arial" w:cs="Arial"/>
          <w:color w:val="04416D"/>
          <w:sz w:val="20"/>
          <w:szCs w:val="20"/>
        </w:rPr>
        <w:t>[1]</w:t>
      </w:r>
      <w:r w:rsidRPr="00640C80">
        <w:rPr>
          <w:rFonts w:ascii="Arial" w:eastAsia="Times New Roman" w:hAnsi="Arial" w:cs="Arial"/>
          <w:color w:val="000000"/>
          <w:sz w:val="20"/>
          <w:szCs w:val="20"/>
        </w:rPr>
        <w:fldChar w:fldCharType="end"/>
      </w:r>
      <w:bookmarkEnd w:id="0"/>
      <w:r w:rsidRPr="00640C80">
        <w:rPr>
          <w:rFonts w:ascii="Arial" w:eastAsia="Times New Roman" w:hAnsi="Arial" w:cs="Arial"/>
          <w:color w:val="000000"/>
          <w:sz w:val="20"/>
          <w:szCs w:val="20"/>
        </w:rPr>
        <w:t>. Điều này cho thấy, các nhà kinh điển mác – xít rất coi trọng sinh viên – những trí thức tương lai của các dân tộc.</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lastRenderedPageBreak/>
        <w:t>Ở Việt Nam, sinh thời, Chủ tịch Hồ Chí Minh từng nói: "Một năm khởi đầu từ mùa xuân. Một đời người khởi đầu từ tuổi trẻ. Tuổi trẻ là mùa xuân của xã hội". Nếu không có thế hệ trẻ, sẽ không có sự phát triển nối tiếp lịch sử của mỗi quốc gia, dân tộc, cũng như không có sự phát triển của nhân loại.</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Tiếp thu lời dạy của Người, tại Đại hội lần thứ V Hội sinh viên Việt Nam (ngày 22-11-1993), nguyên Tổng Bí thư Đỗ Mười cũng từng khẳng định: "Sự nghiệp đổi mới đất nước, xây dựng chủ nghĩa xã hội có thành công hay không, đất nước ta bước vào thế kỷ 21 có vị trí xứng đáng trong cộng đồng thế giới hay không, chủ yếu do thế hệ thanh niên hiện nay quyết định, trong đó sinh viên là bộ phận có vai trò hết sức quan trọng". Đây không chỉ là những lời cổ vũ động viên thanh niên, sinh viên một cách đơn thuần, đằng sau đó là cả một tấm lòng, một niềm tin yêu sâu sắc đối với thế hệ trẻ Việt Nam nói chung, sinh viên nói riêng.</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Vậy làm thế nào để có được những nhân cách sinh viên phát triển toàn diện cả về tri thức, năng lực chuyên môn lẫn đạo đức, lối sống để góp phần tích cực vào sự nghiệp xây dựng và bảo vệ Tổ quốc. Làm thế nào thực hiện được mục tiêu của giáo dục đại học ở nước ta hiện nay là : “ Đào tạo người học có phẩm chất chính trị, đạo đức; có kiến thức, kỹ năng thực hành nghề nghiệp, năng lực nghiên cứu và phát triển ứng dụng khoa học và công nghệ tương xứng với trình độ đào tạo; có sức khỏe; có khả năng sáng tạo và trách nhiệm nghề nghiệp, thích nghi với môi trường làm việc; có ý thức phục vụ nhân dân”</w:t>
      </w:r>
      <w:bookmarkStart w:id="1" w:name="_ftnref2"/>
      <w:r w:rsidRPr="00640C80">
        <w:rPr>
          <w:rFonts w:ascii="Arial" w:eastAsia="Times New Roman" w:hAnsi="Arial" w:cs="Arial"/>
          <w:color w:val="000000"/>
          <w:sz w:val="20"/>
          <w:szCs w:val="20"/>
        </w:rPr>
        <w:fldChar w:fldCharType="begin"/>
      </w:r>
      <w:r w:rsidRPr="00640C80">
        <w:rPr>
          <w:rFonts w:ascii="Arial" w:eastAsia="Times New Roman" w:hAnsi="Arial" w:cs="Arial"/>
          <w:color w:val="000000"/>
          <w:sz w:val="20"/>
          <w:szCs w:val="20"/>
        </w:rPr>
        <w:instrText xml:space="preserve"> HYPERLINK "http://www.dhktna.edu.vn/nghien-cuu-khoa-hoc/nang-cao-cong-tac-giao-duc-dao-duc-loi-song-cho-hoc-sinh-sinh-vien-trong-giai-doan-hien-nay-1489.aspx" \l "_ftn2" </w:instrText>
      </w:r>
      <w:r w:rsidRPr="00640C80">
        <w:rPr>
          <w:rFonts w:ascii="Arial" w:eastAsia="Times New Roman" w:hAnsi="Arial" w:cs="Arial"/>
          <w:color w:val="000000"/>
          <w:sz w:val="20"/>
          <w:szCs w:val="20"/>
        </w:rPr>
        <w:fldChar w:fldCharType="separate"/>
      </w:r>
      <w:r w:rsidRPr="00640C80">
        <w:rPr>
          <w:rFonts w:ascii="Arial" w:eastAsia="Times New Roman" w:hAnsi="Arial" w:cs="Arial"/>
          <w:color w:val="04416D"/>
          <w:sz w:val="20"/>
          <w:szCs w:val="20"/>
        </w:rPr>
        <w:t>[2]</w:t>
      </w:r>
      <w:r w:rsidRPr="00640C80">
        <w:rPr>
          <w:rFonts w:ascii="Arial" w:eastAsia="Times New Roman" w:hAnsi="Arial" w:cs="Arial"/>
          <w:color w:val="000000"/>
          <w:sz w:val="20"/>
          <w:szCs w:val="20"/>
        </w:rPr>
        <w:fldChar w:fldCharType="end"/>
      </w:r>
      <w:bookmarkEnd w:id="1"/>
      <w:r w:rsidRPr="00640C80">
        <w:rPr>
          <w:rFonts w:ascii="Arial" w:eastAsia="Times New Roman" w:hAnsi="Arial" w:cs="Arial"/>
          <w:color w:val="000000"/>
          <w:sz w:val="20"/>
          <w:szCs w:val="20"/>
        </w:rPr>
        <w:t>. Đây đã và đang là những vấn đề lớn đặt ra không chỉ cho riêng ngành giáo dục và đào tạo mà cho cả xã hội Việt Nam trong quá trình xây dựng và phát triển đất nước vì mục tiêu dân giàu, nước mạnh, dân chủ, công bằng, văn minh, vững bước đi lên chủ nghĩa xã hội.</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Để giải quyết vấn đề trên, mục tiêu cụ thể của </w:t>
      </w:r>
      <w:r w:rsidRPr="00640C80">
        <w:rPr>
          <w:rFonts w:ascii="Arial" w:eastAsia="Times New Roman" w:hAnsi="Arial" w:cs="Arial"/>
          <w:i/>
          <w:iCs/>
          <w:color w:val="000000"/>
          <w:sz w:val="20"/>
          <w:szCs w:val="20"/>
        </w:rPr>
        <w:t>Nghị quyết số 29-NQ/TW ngày 4/11/2013 Hội nghị Trung ương 8 khóa XI về đổi mới căn bản, toàn diện giáo dục và đào tạo</w:t>
      </w:r>
      <w:r w:rsidRPr="00640C80">
        <w:rPr>
          <w:rFonts w:ascii="Arial" w:eastAsia="Times New Roman" w:hAnsi="Arial" w:cs="Arial"/>
          <w:color w:val="000000"/>
          <w:sz w:val="20"/>
          <w:szCs w:val="20"/>
        </w:rPr>
        <w:t> đặt ra đối với giáo dục đại học là : “tập trung đào tạo nhân lực trình độ cao, bồi dưỡng nhân tài, phát triển phẩm chất và năng lực tự học, tự làm giàu tri thức, sáng tạo của người học. Hoàn thiện mạng lưới các cơ sở giáo dục đại học, cơ cấu ngành nghề và trình độ đào tạo phù hợp với quy hoạch phát triển nhân lực quốc gia; trong đó, có một số trường và ngành đào tạo ngang tầm khu vực và quốc tế. Đa dạng hóa các cơ sở đào tạo phù hợp với nhu cầu phát triển công nghệ và các lĩnh vực, ngành nghề; yêu cầu xây dựng, bảo vệ Tổ quốc và hội”. Mục tiêu cụ thể này đòi hỏi ngành giáo dục – đào tạo một mặt phải đào tạo người học có phẩm chất chính trị, đạo đức – lối sống mới, mặt khác họ phải là những người có kiến thức, kỹ năng thực hành nghề nghiệp đáp ứng yêu cầu công nghiệp hóa, hiện đại hóa đất nước.</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Theo tư tưởng Hồ Chí Minh và quan điểm của Đảng ta, trong cấu trúc nhân cách con người nói chung, nhân cách sinh viên nói riêng, đạo đức và năng lực là những thành tố cơ bản cấu thành nhân cách của họ. Trong cấu trúc đó Chủ tịch Hồ Chí Minh và Đảng ta đều coi trọng cả </w:t>
      </w:r>
      <w:r w:rsidRPr="00640C80">
        <w:rPr>
          <w:rFonts w:ascii="Arial" w:eastAsia="Times New Roman" w:hAnsi="Arial" w:cs="Arial"/>
          <w:i/>
          <w:iCs/>
          <w:color w:val="000000"/>
          <w:sz w:val="20"/>
          <w:szCs w:val="20"/>
        </w:rPr>
        <w:t>đức</w:t>
      </w:r>
      <w:r w:rsidRPr="00640C80">
        <w:rPr>
          <w:rFonts w:ascii="Arial" w:eastAsia="Times New Roman" w:hAnsi="Arial" w:cs="Arial"/>
          <w:color w:val="000000"/>
          <w:sz w:val="20"/>
          <w:szCs w:val="20"/>
        </w:rPr>
        <w:t> lẫn </w:t>
      </w:r>
      <w:r w:rsidRPr="00640C80">
        <w:rPr>
          <w:rFonts w:ascii="Arial" w:eastAsia="Times New Roman" w:hAnsi="Arial" w:cs="Arial"/>
          <w:i/>
          <w:iCs/>
          <w:color w:val="000000"/>
          <w:sz w:val="20"/>
          <w:szCs w:val="20"/>
        </w:rPr>
        <w:t>tài</w:t>
      </w:r>
      <w:r w:rsidRPr="00640C80">
        <w:rPr>
          <w:rFonts w:ascii="Arial" w:eastAsia="Times New Roman" w:hAnsi="Arial" w:cs="Arial"/>
          <w:color w:val="000000"/>
          <w:sz w:val="20"/>
          <w:szCs w:val="20"/>
        </w:rPr>
        <w:t>, trong đó đức được coi là “gốc”. Tại Đại hội Sinh viên lần thứ hai (ngày 7 tháng 5 năm 1958) Hồ Chí Minh nói: có tài mà không có đức "thì chẳng những không làm được gì ích lợi cho xã hội, mà còn có hại cho xã hội nữa. Nếu có đức mà không có tài, ví như ông bụt không làm hại gì, nhưng cũng không lợi gì cho loài người. Do đó, việc rèn luyện đạo đức phải gắn liền với việc phát triển tài năng và phát triển tài năng phải gắn liền với việc rèn luyện đạo đức.</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Để phát triển giáo dục, đào tạo theo hướng cân đối giữa "dạy người, dạy chữ, dạy nghề", trong đó, "dạy người" là mục tiêu cao nhất, trước mắt cần tăng cường hơn nữa công tác giáo dục đạo đức – lối sống cho sinh viên để hình thành và phát triển những phẩm chất đạo đức, những giá trị nhân cách trong họ, mà sự phát triển những phẩm chất đạo đức, những giá trị nhân cách vừa là kết quả vừa là mục tiêu trực tiếp của giáo dục đạo đức. </w:t>
      </w:r>
      <w:r w:rsidRPr="00640C80">
        <w:rPr>
          <w:rFonts w:ascii="Arial" w:eastAsia="Times New Roman" w:hAnsi="Arial" w:cs="Arial"/>
          <w:i/>
          <w:iCs/>
          <w:color w:val="000000"/>
          <w:sz w:val="20"/>
          <w:szCs w:val="20"/>
        </w:rPr>
        <w:t>Luật Giáo dục</w:t>
      </w:r>
      <w:r w:rsidRPr="00640C80">
        <w:rPr>
          <w:rFonts w:ascii="Arial" w:eastAsia="Times New Roman" w:hAnsi="Arial" w:cs="Arial"/>
          <w:color w:val="000000"/>
          <w:sz w:val="20"/>
          <w:szCs w:val="20"/>
        </w:rPr>
        <w:t> năm 2005 của nước ta đã ghi rõ: “Mục tiêu giáo dục là đào tạo con người Việt Nam phát triển toàn diện, có đạo đức, tri thức, sức khoẻ, thẩm mỹ và nghề nghiệp, trung thành với lý tưởng độc lập dân tộc và chủ nghĩa xã hội; hình thành và bồi dưỡng nhân cách, phẩm chất và năng lực của công dân, đáp ứng yêu cầu của sự nghiệp xây dựng và bảo vệ Tổ quốc”</w:t>
      </w:r>
      <w:bookmarkStart w:id="2" w:name="_ftnref3"/>
      <w:r w:rsidRPr="00640C80">
        <w:rPr>
          <w:rFonts w:ascii="Arial" w:eastAsia="Times New Roman" w:hAnsi="Arial" w:cs="Arial"/>
          <w:color w:val="000000"/>
          <w:sz w:val="20"/>
          <w:szCs w:val="20"/>
        </w:rPr>
        <w:fldChar w:fldCharType="begin"/>
      </w:r>
      <w:r w:rsidRPr="00640C80">
        <w:rPr>
          <w:rFonts w:ascii="Arial" w:eastAsia="Times New Roman" w:hAnsi="Arial" w:cs="Arial"/>
          <w:color w:val="000000"/>
          <w:sz w:val="20"/>
          <w:szCs w:val="20"/>
        </w:rPr>
        <w:instrText xml:space="preserve"> HYPERLINK "http://www.dhktna.edu.vn/nghien-cuu-khoa-hoc/nang-cao-cong-tac-giao-duc-dao-duc-loi-song-cho-hoc-sinh-sinh-vien-trong-giai-doan-hien-nay-1489.aspx" \l "_ftn3" </w:instrText>
      </w:r>
      <w:r w:rsidRPr="00640C80">
        <w:rPr>
          <w:rFonts w:ascii="Arial" w:eastAsia="Times New Roman" w:hAnsi="Arial" w:cs="Arial"/>
          <w:color w:val="000000"/>
          <w:sz w:val="20"/>
          <w:szCs w:val="20"/>
        </w:rPr>
        <w:fldChar w:fldCharType="separate"/>
      </w:r>
      <w:r w:rsidRPr="00640C80">
        <w:rPr>
          <w:rFonts w:ascii="Arial" w:eastAsia="Times New Roman" w:hAnsi="Arial" w:cs="Arial"/>
          <w:color w:val="04416D"/>
          <w:sz w:val="20"/>
          <w:szCs w:val="20"/>
        </w:rPr>
        <w:t>[3]</w:t>
      </w:r>
      <w:r w:rsidRPr="00640C80">
        <w:rPr>
          <w:rFonts w:ascii="Arial" w:eastAsia="Times New Roman" w:hAnsi="Arial" w:cs="Arial"/>
          <w:color w:val="000000"/>
          <w:sz w:val="20"/>
          <w:szCs w:val="20"/>
        </w:rPr>
        <w:fldChar w:fldCharType="end"/>
      </w:r>
      <w:bookmarkEnd w:id="2"/>
      <w:r w:rsidRPr="00640C80">
        <w:rPr>
          <w:rFonts w:ascii="Arial" w:eastAsia="Times New Roman" w:hAnsi="Arial" w:cs="Arial"/>
          <w:color w:val="000000"/>
          <w:sz w:val="20"/>
          <w:szCs w:val="20"/>
        </w:rPr>
        <w:t>. Tinh thần đó tiếp tục được khẳng định tại Đại hội lần thứ XI của Đảng. Tại Đại hội lần này, Đảng ta tiếp tục nhấn mạnh: “coi trọng giáo dục lý tưởng, giáo dục truyền thống lịch sử cách mạng, đạo đức, lối sống, năng lực sáng tạo, kỹ năng thực hành”</w:t>
      </w:r>
      <w:bookmarkStart w:id="3" w:name="_ftnref4"/>
      <w:r w:rsidRPr="00640C80">
        <w:rPr>
          <w:rFonts w:ascii="Arial" w:eastAsia="Times New Roman" w:hAnsi="Arial" w:cs="Arial"/>
          <w:color w:val="000000"/>
          <w:sz w:val="20"/>
          <w:szCs w:val="20"/>
        </w:rPr>
        <w:fldChar w:fldCharType="begin"/>
      </w:r>
      <w:r w:rsidRPr="00640C80">
        <w:rPr>
          <w:rFonts w:ascii="Arial" w:eastAsia="Times New Roman" w:hAnsi="Arial" w:cs="Arial"/>
          <w:color w:val="000000"/>
          <w:sz w:val="20"/>
          <w:szCs w:val="20"/>
        </w:rPr>
        <w:instrText xml:space="preserve"> HYPERLINK "http://www.dhktna.edu.vn/nghien-cuu-khoa-hoc/nang-cao-cong-tac-giao-duc-dao-duc-loi-song-cho-hoc-sinh-sinh-vien-trong-giai-doan-hien-nay-1489.aspx" \l "_ftn4" </w:instrText>
      </w:r>
      <w:r w:rsidRPr="00640C80">
        <w:rPr>
          <w:rFonts w:ascii="Arial" w:eastAsia="Times New Roman" w:hAnsi="Arial" w:cs="Arial"/>
          <w:color w:val="000000"/>
          <w:sz w:val="20"/>
          <w:szCs w:val="20"/>
        </w:rPr>
        <w:fldChar w:fldCharType="separate"/>
      </w:r>
      <w:r w:rsidRPr="00640C80">
        <w:rPr>
          <w:rFonts w:ascii="Arial" w:eastAsia="Times New Roman" w:hAnsi="Arial" w:cs="Arial"/>
          <w:color w:val="04416D"/>
          <w:sz w:val="20"/>
          <w:szCs w:val="20"/>
        </w:rPr>
        <w:t>[4]</w:t>
      </w:r>
      <w:r w:rsidRPr="00640C80">
        <w:rPr>
          <w:rFonts w:ascii="Arial" w:eastAsia="Times New Roman" w:hAnsi="Arial" w:cs="Arial"/>
          <w:color w:val="000000"/>
          <w:sz w:val="20"/>
          <w:szCs w:val="20"/>
        </w:rPr>
        <w:fldChar w:fldCharType="end"/>
      </w:r>
      <w:bookmarkEnd w:id="3"/>
      <w:r w:rsidRPr="00640C80">
        <w:rPr>
          <w:rFonts w:ascii="Arial" w:eastAsia="Times New Roman" w:hAnsi="Arial" w:cs="Arial"/>
          <w:color w:val="000000"/>
          <w:sz w:val="20"/>
          <w:szCs w:val="20"/>
        </w:rPr>
        <w:t> cho học sinh, sinh viên.</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lastRenderedPageBreak/>
        <w:t> Giáo dục tại các trường học không chỉ là giáo dục tri thức, kỹ năng hành nghề mà một nội dung không kém phần quan trọng nữa là phải giáo dục đạo đức, rèn luyện lối sống lành mạnh cho học sinh, sinh viên. Nội dung giá trị đạo đức cần giáo dục cho sinh viên trước hết là nội dung các phạm trù đạo đức học, như: </w:t>
      </w:r>
      <w:r w:rsidRPr="00640C80">
        <w:rPr>
          <w:rFonts w:ascii="Arial" w:eastAsia="Times New Roman" w:hAnsi="Arial" w:cs="Arial"/>
          <w:i/>
          <w:iCs/>
          <w:color w:val="000000"/>
          <w:sz w:val="20"/>
          <w:szCs w:val="20"/>
        </w:rPr>
        <w:t>thiện và ác; hạnh phúc, lương tâm, nghĩa vụ đạo đức; trách nhiệm</w:t>
      </w:r>
      <w:r w:rsidRPr="00640C80">
        <w:rPr>
          <w:rFonts w:ascii="Arial" w:eastAsia="Times New Roman" w:hAnsi="Arial" w:cs="Arial"/>
          <w:color w:val="000000"/>
          <w:sz w:val="20"/>
          <w:szCs w:val="20"/>
        </w:rPr>
        <w:t> v.v. cho đến các nguyên tắc của đạo đức mới, như: </w:t>
      </w:r>
      <w:r w:rsidRPr="00640C80">
        <w:rPr>
          <w:rFonts w:ascii="Arial" w:eastAsia="Times New Roman" w:hAnsi="Arial" w:cs="Arial"/>
          <w:i/>
          <w:iCs/>
          <w:color w:val="000000"/>
          <w:sz w:val="20"/>
          <w:szCs w:val="20"/>
        </w:rPr>
        <w:t>chủ nghĩa yêu nước; chủ nghĩa tập thể; lao động sáng tạo; chủ nghĩa nhân đạo cộng sản</w:t>
      </w:r>
      <w:r w:rsidRPr="00640C80">
        <w:rPr>
          <w:rFonts w:ascii="Arial" w:eastAsia="Times New Roman" w:hAnsi="Arial" w:cs="Arial"/>
          <w:color w:val="000000"/>
          <w:sz w:val="20"/>
          <w:szCs w:val="20"/>
        </w:rPr>
        <w:t> v.v.</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Thông qua giáo dục đạo đức sẽ giúp người học hình thành được ý thức đạo đức trên cơ sở đó có được hành vi chứa đựng giá trị đạo đức cao. Đây là yêu cầu khách quan của sự nghiệp "trồng người", nó giúp đào tạo ra thế hệ con người Việt Nam vừa "hồng" vừa "chuyên" nhằm phục vụ sự nghiệp công nghiệp hóa - hiện đại hóa đất nước..</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Trong nhiều năm qua, nhất là những năm gần đây, ngành giáo dục và đào tạo nước ta đã đi theo hướng đó. Theo tinh thần Nghị quyết Trung ương hai, khoá VIII, mục tiêu phát triển giáo dục và đào tạo từ nay đến năm 2000 để chuẩn bị tiền đề cho những bước phát triển mạnh vào đầu thế kỷ 21 là: “thực hiện giáo dục toàn diện đức dục, trí dục, thể dục, mỹ dục ở tất cả các bậc học”</w:t>
      </w:r>
      <w:bookmarkStart w:id="4" w:name="_ftnref5"/>
      <w:r w:rsidRPr="00640C80">
        <w:rPr>
          <w:rFonts w:ascii="Arial" w:eastAsia="Times New Roman" w:hAnsi="Arial" w:cs="Arial"/>
          <w:color w:val="000000"/>
          <w:sz w:val="20"/>
          <w:szCs w:val="20"/>
        </w:rPr>
        <w:fldChar w:fldCharType="begin"/>
      </w:r>
      <w:r w:rsidRPr="00640C80">
        <w:rPr>
          <w:rFonts w:ascii="Arial" w:eastAsia="Times New Roman" w:hAnsi="Arial" w:cs="Arial"/>
          <w:color w:val="000000"/>
          <w:sz w:val="20"/>
          <w:szCs w:val="20"/>
        </w:rPr>
        <w:instrText xml:space="preserve"> HYPERLINK "http://www.dhktna.edu.vn/nghien-cuu-khoa-hoc/nang-cao-cong-tac-giao-duc-dao-duc-loi-song-cho-hoc-sinh-sinh-vien-trong-giai-doan-hien-nay-1489.aspx" \l "_ftn5" </w:instrText>
      </w:r>
      <w:r w:rsidRPr="00640C80">
        <w:rPr>
          <w:rFonts w:ascii="Arial" w:eastAsia="Times New Roman" w:hAnsi="Arial" w:cs="Arial"/>
          <w:color w:val="000000"/>
          <w:sz w:val="20"/>
          <w:szCs w:val="20"/>
        </w:rPr>
        <w:fldChar w:fldCharType="separate"/>
      </w:r>
      <w:r w:rsidRPr="00640C80">
        <w:rPr>
          <w:rFonts w:ascii="Arial" w:eastAsia="Times New Roman" w:hAnsi="Arial" w:cs="Arial"/>
          <w:color w:val="04416D"/>
          <w:sz w:val="20"/>
          <w:szCs w:val="20"/>
        </w:rPr>
        <w:t>[5]</w:t>
      </w:r>
      <w:r w:rsidRPr="00640C80">
        <w:rPr>
          <w:rFonts w:ascii="Arial" w:eastAsia="Times New Roman" w:hAnsi="Arial" w:cs="Arial"/>
          <w:color w:val="000000"/>
          <w:sz w:val="20"/>
          <w:szCs w:val="20"/>
        </w:rPr>
        <w:fldChar w:fldCharType="end"/>
      </w:r>
      <w:bookmarkEnd w:id="4"/>
      <w:r w:rsidRPr="00640C80">
        <w:rPr>
          <w:rFonts w:ascii="Arial" w:eastAsia="Times New Roman" w:hAnsi="Arial" w:cs="Arial"/>
          <w:i/>
          <w:iCs/>
          <w:color w:val="000000"/>
          <w:sz w:val="20"/>
          <w:szCs w:val="20"/>
        </w:rPr>
        <w:t>.</w:t>
      </w:r>
      <w:r w:rsidRPr="00640C80">
        <w:rPr>
          <w:rFonts w:ascii="Arial" w:eastAsia="Times New Roman" w:hAnsi="Arial" w:cs="Arial"/>
          <w:color w:val="000000"/>
          <w:sz w:val="20"/>
          <w:szCs w:val="20"/>
        </w:rPr>
        <w:t> Hết sức coi trọng giáo dục chính trị, tư tưởng, nhân cách, khả năng tư duy sáng tạo và năng lực thực hành.</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Trong thời gian qua, việc giáo dục đạo đức, lối sống cho học sinh, sinh viên đã có những chuyển biến tích cực. Nội dung, hình thức giáo dục phong phú, đa dạng được triển khai sâu rộng trong nhà trường, trên các phương tiện thông tin đại chúng, trong sinh hoạt đoàn, hội, cùng các hoạt động tình nghĩa như: đoàn kết giúp đỡ nhau trong học tập, quyên góp giúp đỡ các bạn ở vùng thiên tai, lũ lụt, chung sức vì cộng đồng, hướng về các địa bàn khó khăn giúp đỡ các hộ nghèo, hoạt động tình nghĩa vì biên cương hải đảo.v.v.Đến nay các phong trào này đã đi vào nề nếp ở trường đại học, cao đẳng trên cả nước. Các hoạt động đó đã tạo nên xu hướng tích cực về đạo đức và dần dần hình thành trong các em thói quen tốt về những nghĩa cử cao đẹp. Số sinh viên xếp loại rèn luyện  tốt ngày càng nhiều hơn, chính số này đã có sức lôi cuốn mạnh hơn đối với bộ phận còn lại. Nền nếp học tập, sinh hoạt, trật tự vệ sinh trong trường, nơi công cộng và việc chấp hành luật lệ giao thông có sự tiến bộ rõ rệt.</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Mỗi sinh viên mang trong mình những giá trị đạo đức tốt đẹp thì sẽ có lối sống và nếp sống lành mạnh, một ý chí mạnh mẽ vượt lên mọi khó khăn vì đạo đức chính là động lực thúc đẩy các hành động anh hùng. Cuộc vận động </w:t>
      </w:r>
      <w:r w:rsidRPr="00640C80">
        <w:rPr>
          <w:rFonts w:ascii="Arial" w:eastAsia="Times New Roman" w:hAnsi="Arial" w:cs="Arial"/>
          <w:i/>
          <w:iCs/>
          <w:color w:val="000000"/>
          <w:sz w:val="20"/>
          <w:szCs w:val="20"/>
        </w:rPr>
        <w:t>Sinh viên Việt Nam học tập và làm theo lời Bác; Chiến dịch sinh viên tình nguyện hè; Chưong trình tiếp sức mùa thi; Hoạt động hiến máu tình nguyện; Sinh viên xây dựng môi trường giáo dục thân thiện, lành mạnh</w:t>
      </w:r>
      <w:r w:rsidRPr="00640C80">
        <w:rPr>
          <w:rFonts w:ascii="Arial" w:eastAsia="Times New Roman" w:hAnsi="Arial" w:cs="Arial"/>
          <w:color w:val="000000"/>
          <w:sz w:val="20"/>
          <w:szCs w:val="20"/>
        </w:rPr>
        <w:t> v.v.do Trung ương Hội Sinh viên Việt Nam, Trung ương Đoàn TNCS Hồ chí Minh phát động đã và đang thu hút hàng triệu lượt học sinh, sinh viên tham gia. Qua các phong trào hoạt động chính trị-thực tiễn này mà tình cảm, niềm tin đạo đức được củng cố và không ngừng được nâng lên, lối sống lành mạnh được hình thành và phát triển trong hàng ngũ học sinh, sinh viên.</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Trong thời kỳ công nghiệp hóa, hiện đại hóa đất nước, sinh viên có nhiều cơ hội để thực hiện ước mơ, khát vọng của mình, đồng thời cũng đứng trước những thách thức mới. Xây dựng lối sống văn minh, hiện đại, thấm nhuần sâu sắc đạo đức truyền thống dân tộc sẽ góp phần tạo nên bản lĩnh của sinh viên, giúp họ vượt qua những khó khăn, thực hiện lý tưởng cao đẹp của tuổi trẻ, phấn đấu rèn luyện, học tập vì ngày mai lập thân, lập nghiệp, vì hạnh phúc của bản thân, vì tiền đồ của đất nước.</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 xml:space="preserve">Học sinh, sinh viên là lực lượng đông đảo, chiếm trên 1/3 dân số và trên 1/2 lực lượng lao động xã hội, có vai trò quan trọng trong sự nghiệp xây dựng và bảo vệ Tổ quốc Việt Nam xã hội chủ nghĩa. Đây là lực lượng xã hội tương đối đông đảo trong lực lượng thanh niên. Đa số sinh viên có tuổi đời từ 18- 21,22 học tập ở trình độ cao đẳng, đang chuẩn bị những nền tảng tri thức, kỹ năng cần thiết cho các hoạt động chuyên môn nghề nghiệp sau này. Một trong những biểu hiện đặc thù của sinh viên là chỗ họ luôn nêu cao khả năng  tự ý thức, tự đánh giá và luôn luôn muốn tự khẳng định mình trong cuộc sống. Ngoài ra họ cũng là những người giàu hoài bão, ước mơ, dám nghĩ, dám làm. Tuy nhiên do tuổi đời còn ít, lại thiếu trải nghiệm trong cuộc sống cùng với đặc điểm tâm- sinh lý của tuổi trẻ nên nhiều khi không ít sinh viên tỏ ra bồng bột, nóng vội, thiếu kiên nhẫn v.v.Do đó quan tâm đến giáo dục, rèn luyện đội ngũ này phát triển một cách toàn diện cả về đạo đức, lối sống lẫn trình độ, năng lực chuyên môn nghiệp vụ để họ thực sự trở thành những chủ nhân tương lai của nước nhà là vô cùng cần thiết.  Chủ tịch Hồ Chí Minh từng nói </w:t>
      </w:r>
      <w:r w:rsidRPr="00640C80">
        <w:rPr>
          <w:rFonts w:ascii="Arial" w:eastAsia="Times New Roman" w:hAnsi="Arial" w:cs="Arial"/>
          <w:color w:val="000000"/>
          <w:sz w:val="20"/>
          <w:szCs w:val="20"/>
        </w:rPr>
        <w:lastRenderedPageBreak/>
        <w:t>“Thanh niên là người chủ tương lai của nước nhà. Thật vậy, nước nhà thịnh hay suy, yếu hay mạnh một phần lớn là do các thanh niên”</w:t>
      </w:r>
      <w:bookmarkStart w:id="5" w:name="_ftnref6"/>
      <w:r w:rsidRPr="00640C80">
        <w:rPr>
          <w:rFonts w:ascii="Arial" w:eastAsia="Times New Roman" w:hAnsi="Arial" w:cs="Arial"/>
          <w:color w:val="000000"/>
          <w:sz w:val="20"/>
          <w:szCs w:val="20"/>
        </w:rPr>
        <w:fldChar w:fldCharType="begin"/>
      </w:r>
      <w:r w:rsidRPr="00640C80">
        <w:rPr>
          <w:rFonts w:ascii="Arial" w:eastAsia="Times New Roman" w:hAnsi="Arial" w:cs="Arial"/>
          <w:color w:val="000000"/>
          <w:sz w:val="20"/>
          <w:szCs w:val="20"/>
        </w:rPr>
        <w:instrText xml:space="preserve"> HYPERLINK "http://www.dhktna.edu.vn/nghien-cuu-khoa-hoc/nang-cao-cong-tac-giao-duc-dao-duc-loi-song-cho-hoc-sinh-sinh-vien-trong-giai-doan-hien-nay-1489.aspx" \l "_ftn6" </w:instrText>
      </w:r>
      <w:r w:rsidRPr="00640C80">
        <w:rPr>
          <w:rFonts w:ascii="Arial" w:eastAsia="Times New Roman" w:hAnsi="Arial" w:cs="Arial"/>
          <w:color w:val="000000"/>
          <w:sz w:val="20"/>
          <w:szCs w:val="20"/>
        </w:rPr>
        <w:fldChar w:fldCharType="separate"/>
      </w:r>
      <w:r w:rsidRPr="00640C80">
        <w:rPr>
          <w:rFonts w:ascii="Arial" w:eastAsia="Times New Roman" w:hAnsi="Arial" w:cs="Arial"/>
          <w:color w:val="04416D"/>
          <w:sz w:val="20"/>
          <w:szCs w:val="20"/>
        </w:rPr>
        <w:t>[6]</w:t>
      </w:r>
      <w:r w:rsidRPr="00640C80">
        <w:rPr>
          <w:rFonts w:ascii="Arial" w:eastAsia="Times New Roman" w:hAnsi="Arial" w:cs="Arial"/>
          <w:color w:val="000000"/>
          <w:sz w:val="20"/>
          <w:szCs w:val="20"/>
        </w:rPr>
        <w:fldChar w:fldCharType="end"/>
      </w:r>
      <w:bookmarkEnd w:id="5"/>
      <w:r w:rsidRPr="00640C80">
        <w:rPr>
          <w:rFonts w:ascii="Arial" w:eastAsia="Times New Roman" w:hAnsi="Arial" w:cs="Arial"/>
          <w:color w:val="000000"/>
          <w:sz w:val="20"/>
          <w:szCs w:val="20"/>
        </w:rPr>
        <w:t>. Trong Di chúc thiêng liêng, một lần nữa Người căn dặn: “Đảng phải có kế hoạch đào tạo bồi dưỡng họ thành những người kế tục sự nghiệp cách mạng vừa hồng vừa chuyên. Bồi dưỡng thế hệ cách mạng cho đời sau là một việc làm rất quan trọng và rất cần thiết”</w:t>
      </w:r>
      <w:bookmarkStart w:id="6" w:name="_ftnref7"/>
      <w:r w:rsidRPr="00640C80">
        <w:rPr>
          <w:rFonts w:ascii="Arial" w:eastAsia="Times New Roman" w:hAnsi="Arial" w:cs="Arial"/>
          <w:color w:val="000000"/>
          <w:sz w:val="20"/>
          <w:szCs w:val="20"/>
        </w:rPr>
        <w:fldChar w:fldCharType="begin"/>
      </w:r>
      <w:r w:rsidRPr="00640C80">
        <w:rPr>
          <w:rFonts w:ascii="Arial" w:eastAsia="Times New Roman" w:hAnsi="Arial" w:cs="Arial"/>
          <w:color w:val="000000"/>
          <w:sz w:val="20"/>
          <w:szCs w:val="20"/>
        </w:rPr>
        <w:instrText xml:space="preserve"> HYPERLINK "http://www.dhktna.edu.vn/nghien-cuu-khoa-hoc/nang-cao-cong-tac-giao-duc-dao-duc-loi-song-cho-hoc-sinh-sinh-vien-trong-giai-doan-hien-nay-1489.aspx" \l "_ftn7" </w:instrText>
      </w:r>
      <w:r w:rsidRPr="00640C80">
        <w:rPr>
          <w:rFonts w:ascii="Arial" w:eastAsia="Times New Roman" w:hAnsi="Arial" w:cs="Arial"/>
          <w:color w:val="000000"/>
          <w:sz w:val="20"/>
          <w:szCs w:val="20"/>
        </w:rPr>
        <w:fldChar w:fldCharType="separate"/>
      </w:r>
      <w:r w:rsidRPr="00640C80">
        <w:rPr>
          <w:rFonts w:ascii="Arial" w:eastAsia="Times New Roman" w:hAnsi="Arial" w:cs="Arial"/>
          <w:color w:val="04416D"/>
          <w:sz w:val="20"/>
          <w:szCs w:val="20"/>
        </w:rPr>
        <w:t>[7]</w:t>
      </w:r>
      <w:r w:rsidRPr="00640C80">
        <w:rPr>
          <w:rFonts w:ascii="Arial" w:eastAsia="Times New Roman" w:hAnsi="Arial" w:cs="Arial"/>
          <w:color w:val="000000"/>
          <w:sz w:val="20"/>
          <w:szCs w:val="20"/>
        </w:rPr>
        <w:fldChar w:fldCharType="end"/>
      </w:r>
      <w:bookmarkEnd w:id="6"/>
      <w:r w:rsidRPr="00640C80">
        <w:rPr>
          <w:rFonts w:ascii="Arial" w:eastAsia="Times New Roman" w:hAnsi="Arial" w:cs="Arial"/>
          <w:color w:val="000000"/>
          <w:sz w:val="20"/>
          <w:szCs w:val="20"/>
        </w:rPr>
        <w:t>. Kế thừa và vận dụng sáng tạo tư tưởng Hồ Chí Minh, Đảng ta khẳng định: “Thanh niên là rường cột của nước nhà, chủ nhân tương lai của đất nước, là lực lượng xung kích trong xây dựng và bảo vệ Tổ quốc, một trong những nhân tố quyết định sự thành bại của sự nghiệp công nghiệp hoá, hiện đại hoá đất nước, hội nhập quốc tế và xây dựng chủ nghĩa xã hội"</w:t>
      </w:r>
      <w:bookmarkStart w:id="7" w:name="_ftnref8"/>
      <w:r w:rsidRPr="00640C80">
        <w:rPr>
          <w:rFonts w:ascii="Arial" w:eastAsia="Times New Roman" w:hAnsi="Arial" w:cs="Arial"/>
          <w:color w:val="000000"/>
          <w:sz w:val="20"/>
          <w:szCs w:val="20"/>
        </w:rPr>
        <w:fldChar w:fldCharType="begin"/>
      </w:r>
      <w:r w:rsidRPr="00640C80">
        <w:rPr>
          <w:rFonts w:ascii="Arial" w:eastAsia="Times New Roman" w:hAnsi="Arial" w:cs="Arial"/>
          <w:color w:val="000000"/>
          <w:sz w:val="20"/>
          <w:szCs w:val="20"/>
        </w:rPr>
        <w:instrText xml:space="preserve"> HYPERLINK "http://www.dhktna.edu.vn/nghien-cuu-khoa-hoc/nang-cao-cong-tac-giao-duc-dao-duc-loi-song-cho-hoc-sinh-sinh-vien-trong-giai-doan-hien-nay-1489.aspx" \l "_ftn8" </w:instrText>
      </w:r>
      <w:r w:rsidRPr="00640C80">
        <w:rPr>
          <w:rFonts w:ascii="Arial" w:eastAsia="Times New Roman" w:hAnsi="Arial" w:cs="Arial"/>
          <w:color w:val="000000"/>
          <w:sz w:val="20"/>
          <w:szCs w:val="20"/>
        </w:rPr>
        <w:fldChar w:fldCharType="separate"/>
      </w:r>
      <w:r w:rsidRPr="00640C80">
        <w:rPr>
          <w:rFonts w:ascii="Arial" w:eastAsia="Times New Roman" w:hAnsi="Arial" w:cs="Arial"/>
          <w:color w:val="04416D"/>
          <w:sz w:val="20"/>
          <w:szCs w:val="20"/>
        </w:rPr>
        <w:t>[8]</w:t>
      </w:r>
      <w:r w:rsidRPr="00640C80">
        <w:rPr>
          <w:rFonts w:ascii="Arial" w:eastAsia="Times New Roman" w:hAnsi="Arial" w:cs="Arial"/>
          <w:color w:val="000000"/>
          <w:sz w:val="20"/>
          <w:szCs w:val="20"/>
        </w:rPr>
        <w:fldChar w:fldCharType="end"/>
      </w:r>
      <w:bookmarkEnd w:id="7"/>
      <w:r w:rsidRPr="00640C80">
        <w:rPr>
          <w:rFonts w:ascii="Arial" w:eastAsia="Times New Roman" w:hAnsi="Arial" w:cs="Arial"/>
          <w:color w:val="000000"/>
          <w:sz w:val="20"/>
          <w:szCs w:val="20"/>
        </w:rPr>
        <w:t>.</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Trong bối cảnh hiện nay, khi mặt trái của kinh tế thị trường, những thách thức của quá trình toàn cầu hóa và hội nhập thế giới, đặc biệt những âm mưu, thủ đoạn nham hiểm của các thế lực thù địch đang tác động mạnh mẽ đến đạo đức và lối sống của học sinh, sinh viên. Đặc biệt là những thông tin xấu, độc hại lan truyền trên in-tơ-nét, những âm mưu và hành động chống phá của các thế lực thù địch; lối sống thực dụng, vị kỷ, cùng sự tha hóa, biến chất trong một bộ phận cán bộ, đảng viên đã và đang tác động tiêu cực đến đạo đức và lối sống trong giới trẻ, khiến cho không ít người chạy theo lối sống thực dụng, sa ngã, hư hỏng, xa rời các giá trị đạo đức tốt đẹp của dân tộc , có thái độ thờ ơ, bàng quan trước các sự kiện kinh tế, chính trị của đất nước. Một số thanh niên mơ hồ về bản chất, âm mưu, thủ đoạn của kẻ thù.</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Điều nguy hiểm hiện nay là đã xuất hiện một bộ phận thanh niên sinh viên tôn thờ chủ nghĩa cá nhân, sống ích kỷ, chạy theo lợi ích vật chất, coi đồng tiền là trên hết, xa hoa, lãng phí, lười lao động, và thiếu ý thức rèn luyện, không dám đấu tranh với cái sai, thờ ơ vô cảm, vị kỷ... càng nhiều hơn. Cá biệt có một số sinh viên sống bê tha, không chịu học tập, buông tha bản thân, dần dần đánh mất chính mình, sống chìm đắm trong thế giới ảo, không chịu phấn đấu, tốn tiền cho những danh tiếng ảo. Ví dụ như vấn đề các hot girl trên mạng, các game thủ võ lâm truyền kỳ.v.v đã xuất hiện trong thời gian gần đây.</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Một số sinh viên do được sự nuông chiều của gia đình, quen đòi hỏi hưởng thụ, sống ích kỷ, ỷ lại, ít quan tâm đến người khác. Số sinh viên này cũng dễ rơi vào tình trạng bị bạn bè rủ rê đi theo con đường xấu, mắc phải các tệ nạn xã hội như ma túy, cờ bạc, vi phạm pháp luật, đua xe trái phép.... Nhiều vụ án được khám phá trong thời gian gần đây cho thấy tỷ lệ phạm tội trong thanh niên có chiều hướng gia tăng. Khi đất nước mở cửa giao lưu với thế giới thì những luồng văn hóa, những giá trị khác lạ, trong đó, có những văn hóa đi ngược với thuần phong, mỹ tục của dân tộc cũng đã tràn vào và tác động không nhỏ đến lối sống của học sinh, sinh viên.Tại Đại hội lần thứ IX Hội Sinh viên Việt Nam ( nhiệm kỳ 2013 – 2018) Ban Chấp hành Trung ương Hội có nhận định : “Một số sinh viên còn thờ ơ về chính trị, sống thực dụng, chạy theo những trào lưu, xu thế lệch lạc, mắc vào các tệ nạn xã hội, thậm chí vi phạm pháp luật. Bên cạnh đó, không ít sinh viên chưa xác định rõ mục tiêu, động cơ học tập đúng đắn, dẫn đến thiếu ý chí phấn đấu, rèn luyện, kỹ năng mềm chưa tốt, ảnh hưởng đến năng lực làm việc khi ra trường”</w:t>
      </w:r>
      <w:bookmarkStart w:id="8" w:name="_ftnref9"/>
      <w:r w:rsidRPr="00640C80">
        <w:rPr>
          <w:rFonts w:ascii="Arial" w:eastAsia="Times New Roman" w:hAnsi="Arial" w:cs="Arial"/>
          <w:color w:val="000000"/>
          <w:sz w:val="20"/>
          <w:szCs w:val="20"/>
        </w:rPr>
        <w:fldChar w:fldCharType="begin"/>
      </w:r>
      <w:r w:rsidRPr="00640C80">
        <w:rPr>
          <w:rFonts w:ascii="Arial" w:eastAsia="Times New Roman" w:hAnsi="Arial" w:cs="Arial"/>
          <w:color w:val="000000"/>
          <w:sz w:val="20"/>
          <w:szCs w:val="20"/>
        </w:rPr>
        <w:instrText xml:space="preserve"> HYPERLINK "http://www.dhktna.edu.vn/nghien-cuu-khoa-hoc/nang-cao-cong-tac-giao-duc-dao-duc-loi-song-cho-hoc-sinh-sinh-vien-trong-giai-doan-hien-nay-1489.aspx" \l "_ftn9" </w:instrText>
      </w:r>
      <w:r w:rsidRPr="00640C80">
        <w:rPr>
          <w:rFonts w:ascii="Arial" w:eastAsia="Times New Roman" w:hAnsi="Arial" w:cs="Arial"/>
          <w:color w:val="000000"/>
          <w:sz w:val="20"/>
          <w:szCs w:val="20"/>
        </w:rPr>
        <w:fldChar w:fldCharType="separate"/>
      </w:r>
      <w:r w:rsidRPr="00640C80">
        <w:rPr>
          <w:rFonts w:ascii="Arial" w:eastAsia="Times New Roman" w:hAnsi="Arial" w:cs="Arial"/>
          <w:color w:val="04416D"/>
          <w:sz w:val="20"/>
          <w:szCs w:val="20"/>
        </w:rPr>
        <w:t>[9]</w:t>
      </w:r>
      <w:r w:rsidRPr="00640C80">
        <w:rPr>
          <w:rFonts w:ascii="Arial" w:eastAsia="Times New Roman" w:hAnsi="Arial" w:cs="Arial"/>
          <w:color w:val="000000"/>
          <w:sz w:val="20"/>
          <w:szCs w:val="20"/>
        </w:rPr>
        <w:fldChar w:fldCharType="end"/>
      </w:r>
      <w:bookmarkEnd w:id="8"/>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Một trong những quan điểm chỉ đạo để đổi mới căn bản, toàn diện giáo dục và đào tạo được Hội nghị Trung ương tám khóa XI đề ra là : “Giáo dục và đào tạo là quốc sách hàng đầu, là sự nghiệp của Đảng, Nhà nước và của toàn dân. Đầu tư cho giáo dục là đầu tư phát triển, được ưu tiên đi trước trong các chương trình, kế hoạch phát triển kinh tế - xã hội”. Đây là một trong cá quan điểm chỉ đạo có tính chất xuyên suốt để đổi mới căn bản, toàn diện giáo dục và đào tạo đáp ứng nu cầu phát triển kinh tế - xã hội và bảo vệ Tổ quốc.</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Thực hiện quan điểm chỉ đạo này, trước mắt cần “ Tập trung nâng cao chất lượng giáo dục, đào tạo, coi trọng giáo dục đạo đức, lối sống, năng lực sáng tạo, kỹ năng thực hành. Đẩy mạnh đào tạo nghề đáp ứng nhu cầu phát triển của đất nước. Xây dựng môi trường giáo dục lành mạnh, kết hợp chặt chẽ giữa nhà trường với gia đình và xã hội” </w:t>
      </w:r>
      <w:bookmarkStart w:id="9" w:name="_ftnref10"/>
      <w:r w:rsidRPr="00640C80">
        <w:rPr>
          <w:rFonts w:ascii="Arial" w:eastAsia="Times New Roman" w:hAnsi="Arial" w:cs="Arial"/>
          <w:color w:val="000000"/>
          <w:sz w:val="20"/>
          <w:szCs w:val="20"/>
        </w:rPr>
        <w:fldChar w:fldCharType="begin"/>
      </w:r>
      <w:r w:rsidRPr="00640C80">
        <w:rPr>
          <w:rFonts w:ascii="Arial" w:eastAsia="Times New Roman" w:hAnsi="Arial" w:cs="Arial"/>
          <w:color w:val="000000"/>
          <w:sz w:val="20"/>
          <w:szCs w:val="20"/>
        </w:rPr>
        <w:instrText xml:space="preserve"> HYPERLINK "http://www.dhktna.edu.vn/nghien-cuu-khoa-hoc/nang-cao-cong-tac-giao-duc-dao-duc-loi-song-cho-hoc-sinh-sinh-vien-trong-giai-doan-hien-nay-1489.aspx" \l "_ftn10" </w:instrText>
      </w:r>
      <w:r w:rsidRPr="00640C80">
        <w:rPr>
          <w:rFonts w:ascii="Arial" w:eastAsia="Times New Roman" w:hAnsi="Arial" w:cs="Arial"/>
          <w:color w:val="000000"/>
          <w:sz w:val="20"/>
          <w:szCs w:val="20"/>
        </w:rPr>
        <w:fldChar w:fldCharType="separate"/>
      </w:r>
      <w:r w:rsidRPr="00640C80">
        <w:rPr>
          <w:rFonts w:ascii="Arial" w:eastAsia="Times New Roman" w:hAnsi="Arial" w:cs="Arial"/>
          <w:color w:val="04416D"/>
          <w:sz w:val="20"/>
          <w:szCs w:val="20"/>
        </w:rPr>
        <w:t>[10]</w:t>
      </w:r>
      <w:r w:rsidRPr="00640C80">
        <w:rPr>
          <w:rFonts w:ascii="Arial" w:eastAsia="Times New Roman" w:hAnsi="Arial" w:cs="Arial"/>
          <w:color w:val="000000"/>
          <w:sz w:val="20"/>
          <w:szCs w:val="20"/>
        </w:rPr>
        <w:fldChar w:fldCharType="end"/>
      </w:r>
      <w:bookmarkEnd w:id="9"/>
      <w:r w:rsidRPr="00640C80">
        <w:rPr>
          <w:rFonts w:ascii="Arial" w:eastAsia="Times New Roman" w:hAnsi="Arial" w:cs="Arial"/>
          <w:color w:val="000000"/>
          <w:sz w:val="20"/>
          <w:szCs w:val="20"/>
        </w:rPr>
        <w:t> Muốn vậy, theo chúng tôi trước mắt cần thực hiện tốt một số giải pháp sau đây:</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i/>
          <w:iCs/>
          <w:color w:val="000000"/>
          <w:sz w:val="20"/>
          <w:szCs w:val="20"/>
        </w:rPr>
        <w:t>Thứ nhất, thường xuyên chăm lo giáo dục đạo đức cách mạng, lối sống trong sạch, lành mạnh cho sinh viên.</w:t>
      </w:r>
      <w:bookmarkStart w:id="10" w:name="_GoBack"/>
      <w:bookmarkEnd w:id="10"/>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lastRenderedPageBreak/>
        <w:t>Đây là giải pháp cơ bản nhằm xây dựng, hình thành nhân cách con người mới xã hội chủ nghĩa cho sinh viên, vì đạo đức là “gốc của người cách mạng”. Trước hết cần quan tâm giáo dục những vấn đề cơ bản về chủ nghĩa Mác-Lênin, tư tưởng, đạo đức và phong cách Hồ Chí Minh, nhằm xây dựng cho sinh viên thế giới quan, phương pháp luận đúng đắn để giải quyết những vấn đề do thực tiễn đặt ra. Giáo dục cho sinh viên nhận thức đúng các giá trị chân, thiện, mỹ, những giá trị truyền thống tốt đẹp của dân tộc. Nhà trường, gia đình, các tổ chức, đoàn thể, đặc biệt Đoàn thanh niên Cộng sản Hồ Chí Minh, Hội Sinh viên phải thường xuyên quan tâm tới việc bồi dưỡng cho học sinh, sinh viên những tình cảm cao đẹp về tình yêu quê hương, đất nước, lý tưởng sống “mình vì mọi người, mọi người vì mình”, “thương người như thể thương thân”, quên mình vì nghĩa lớn… trên cơ sở nhận thức đạo đức mà hình thành ở sinh viên hành vi chứa đựng giá trị đạo đức cao, lối sống lành mạnh.</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Để nâng cao hiệu quả giáo dục đạo đức, các chủ thể giáo dục ngoài việc đổi mới nội dung, chương trình giáo dục đạo đức, lối sống phù hợp với thực tiễn, bám sát thực tiễn, cần tăng cường hơn nữa các phong trào hành động cách mạng cho sinh viên mà tiêu biểu là phong trào: “Sinh viên năm tốt”; chương trình “Triệu chữ ký, triệu hành động vì môi trường”; “ Sinh viên Việt Nam với biển, đảo quê hương”, “ Sinh viên với văn hóa giao thông” v.v. Thông qua các phong trào, các cuộc thi, các cuộc vận động này mà tình cảm, niềm tịn, lý tưởng đạo đức của sinh viên sẽ được củng cố và nâng cao; lối sống lành mạnh sẽ được phát huy, nguyên lý giáo dục : học đi đôi với hành sẽ được thực hiện.</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i/>
          <w:iCs/>
          <w:color w:val="000000"/>
          <w:sz w:val="20"/>
          <w:szCs w:val="20"/>
        </w:rPr>
        <w:t>Hai là, phải kết hợp chặt chẽ giữa gia đình, nhà trường và xã hội trong việc giáo dục, rèn luyện đạo đức, lối sống cho sinh viên.</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Đây là vấn đề có ý nghĩa quan trọng nhằm phát huy sức mạnh tổng hợp của các tổ chức, các lực lượng cùng chăm lo giáo dục, rèn luyện đạo đức, lối sống cho học sinh, sinh viên, hình thành phẩm chất cao đẹp của con người mới XHCN. Tại Đại hội lần thứ XI, Đảng ta chỉ rõ, để nâng cao hiệu quả giáo dục, đào tạo nói chung, giáo dục đạo đức, lối sống cho học sinh, sinh viên nói riêng, càn phải “ Đề cao trách nhiệm của gia đình và xã hội phối hợp chặt chẽ với nhà trường trong giáo dục thế hệ trẻ”</w:t>
      </w:r>
      <w:bookmarkStart w:id="11" w:name="_ftnref11"/>
      <w:r w:rsidRPr="00640C80">
        <w:rPr>
          <w:rFonts w:ascii="Arial" w:eastAsia="Times New Roman" w:hAnsi="Arial" w:cs="Arial"/>
          <w:color w:val="000000"/>
          <w:sz w:val="20"/>
          <w:szCs w:val="20"/>
        </w:rPr>
        <w:fldChar w:fldCharType="begin"/>
      </w:r>
      <w:r w:rsidRPr="00640C80">
        <w:rPr>
          <w:rFonts w:ascii="Arial" w:eastAsia="Times New Roman" w:hAnsi="Arial" w:cs="Arial"/>
          <w:color w:val="000000"/>
          <w:sz w:val="20"/>
          <w:szCs w:val="20"/>
        </w:rPr>
        <w:instrText xml:space="preserve"> HYPERLINK "http://www.dhktna.edu.vn/nghien-cuu-khoa-hoc/nang-cao-cong-tac-giao-duc-dao-duc-loi-song-cho-hoc-sinh-sinh-vien-trong-giai-doan-hien-nay-1489.aspx" \l "_ftn11" </w:instrText>
      </w:r>
      <w:r w:rsidRPr="00640C80">
        <w:rPr>
          <w:rFonts w:ascii="Arial" w:eastAsia="Times New Roman" w:hAnsi="Arial" w:cs="Arial"/>
          <w:color w:val="000000"/>
          <w:sz w:val="20"/>
          <w:szCs w:val="20"/>
        </w:rPr>
        <w:fldChar w:fldCharType="separate"/>
      </w:r>
      <w:r w:rsidRPr="00640C80">
        <w:rPr>
          <w:rFonts w:ascii="Arial" w:eastAsia="Times New Roman" w:hAnsi="Arial" w:cs="Arial"/>
          <w:color w:val="04416D"/>
          <w:sz w:val="20"/>
          <w:szCs w:val="20"/>
        </w:rPr>
        <w:t>[11]</w:t>
      </w:r>
      <w:r w:rsidRPr="00640C80">
        <w:rPr>
          <w:rFonts w:ascii="Arial" w:eastAsia="Times New Roman" w:hAnsi="Arial" w:cs="Arial"/>
          <w:color w:val="000000"/>
          <w:sz w:val="20"/>
          <w:szCs w:val="20"/>
        </w:rPr>
        <w:fldChar w:fldCharType="end"/>
      </w:r>
      <w:bookmarkEnd w:id="11"/>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Trước hết gia đình là nơi lưu giữ các giá trị đạo đức truyền thống tốt đẹp của dân tộc, là môi trường đầu tiên hình thành đạo đức cho sinh viên. Gia đình là nơi mà tình yêu quê hương, đất nước, yêu thương con người được truyền từ thế hệ này sang thế hệ khác. Do đó trong gia đình, ông bà, cha mẹ phải thật sự mẫu mực, làm gương về đạo đức, yêu thương, chăm lo bồi dưỡng thế hệ trẻ. Hiện nay do sức ép về lao động, việc làm khiến cho không ít các bậc làm cha, làm mẹ mải miết mưu sinh hoặc chỉ lo làm giàu mà thiếu quan tâm việc giáo dục đạo đức cho con cái, hoặc khoán trắng cho nhà trường và xã hội. Nhiều khi con cái vi phạm đạo đức hoặc vi phạm pháp luật mà cha mẹ không hề hay biết, hoặc không biết cách ngăn chặn, phòng ngừa. Để giáo dục đạo đức cho sinh viên, mỗi gia đình cần giữ gìn đạo đức, nề nếp gia phong, phát huy các giá trị đạo đức truyền thống, làm cho các giá trị đó ngày càng toả sáng, góp phần bồi dưỡng tư tưởng tình cảm cao đẹp cho thế hệ con cháu.</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Nhà trường không chỉ dạy chữ, dạy nghề mà còn là nơi dạy người. Giáo dục lý tưởng, đạo lý làm người là nội dung giáo dục hàng đầu trong nhà trường hiện nay và phải đặc biệt coi trọng. Một số nhà trường mới chỉ quan tâm trang bị kiến thức chuyên môn, tay nghề mà xem nhẹ hoặc thiếu quan tâm giáo dục đạo đức, lối sống cho sinh viên.</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Sinh viên ngày nay đang sống trong thời kỳ bùng nổ thông tin, kinh tế tri thức phát triển mạnh mẽ, giao lưu quốc tế ngày càng mở rộng. Sinh viên lại là người đã có trình độ nhận thức nhất định vì vậy họ tiếp cận với những thông tin khoa học rất nhạy bén. Tuy vậy họ đã và đang chịu ảnh hưởng cả mặt tích cực và mặt tiêu cực từ môi trường kinh tế, xã hội. Đòi hỏi các tổ chức, đoàn thể, các ban ngành trong nhà trường và xã hội cần quan tâm định hướng tạo môi trường thuận lợi để sinh viên phấn đấu, rèn luyện, trưởng thành. Cấp uỷ đảng, chính quyền, đoàn thể, và nhất là Đoàn thanh niên Cộng sản Hồ Chí Minh, Hội Sinh viên nhà trường cần tổ chức nhiều hoạt động phong phú, đa dạng để thu hút, tập hợp sinh viên, rèn luyện sinh  viên theo các chuẩn mực đạo đức cách mạng. Kịp thời biểu dương, nhân rộng cách làm hay và kiên quyết uốn nắn những thiếu sót, lệch lạc, những biểu hiện lệch chuẩn trong đạo đức, lối sống của sinh viên.</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lastRenderedPageBreak/>
        <w:t>Với tư cách là một thành viên của xã hội, sự phát triển, hoàn thiện nhân cách của sinh viên chịu tác động trực tiếp bởi môi trừơng xã hội mà trong đó họ tồn tại. Chính C.Mác và Ph.Ăngghen đã từng nói rằng cá nhân muốn phát triển, muốn hoàn thiện mình thì họ phải gắn với cộng đồng – xã hội, vì “Chỉ có trong cộng đồng cá nhân mới có được những phương tiện để có thể phát triển toàn diện những năng khiếu của mình và do đó, chỉ có trong cộng đồng, mới có thể có tự do cá nhân”</w:t>
      </w:r>
      <w:bookmarkStart w:id="12" w:name="_ftnref12"/>
      <w:r w:rsidRPr="00640C80">
        <w:rPr>
          <w:rFonts w:ascii="Arial" w:eastAsia="Times New Roman" w:hAnsi="Arial" w:cs="Arial"/>
          <w:color w:val="000000"/>
          <w:sz w:val="20"/>
          <w:szCs w:val="20"/>
        </w:rPr>
        <w:fldChar w:fldCharType="begin"/>
      </w:r>
      <w:r w:rsidRPr="00640C80">
        <w:rPr>
          <w:rFonts w:ascii="Arial" w:eastAsia="Times New Roman" w:hAnsi="Arial" w:cs="Arial"/>
          <w:color w:val="000000"/>
          <w:sz w:val="20"/>
          <w:szCs w:val="20"/>
        </w:rPr>
        <w:instrText xml:space="preserve"> HYPERLINK "http://www.dhktna.edu.vn/nghien-cuu-khoa-hoc/nang-cao-cong-tac-giao-duc-dao-duc-loi-song-cho-hoc-sinh-sinh-vien-trong-giai-doan-hien-nay-1489.aspx" \l "_ftn12" </w:instrText>
      </w:r>
      <w:r w:rsidRPr="00640C80">
        <w:rPr>
          <w:rFonts w:ascii="Arial" w:eastAsia="Times New Roman" w:hAnsi="Arial" w:cs="Arial"/>
          <w:color w:val="000000"/>
          <w:sz w:val="20"/>
          <w:szCs w:val="20"/>
        </w:rPr>
        <w:fldChar w:fldCharType="separate"/>
      </w:r>
      <w:r w:rsidRPr="00640C80">
        <w:rPr>
          <w:rFonts w:ascii="Arial" w:eastAsia="Times New Roman" w:hAnsi="Arial" w:cs="Arial"/>
          <w:color w:val="04416D"/>
          <w:sz w:val="20"/>
          <w:szCs w:val="20"/>
        </w:rPr>
        <w:t>[12]</w:t>
      </w:r>
      <w:r w:rsidRPr="00640C80">
        <w:rPr>
          <w:rFonts w:ascii="Arial" w:eastAsia="Times New Roman" w:hAnsi="Arial" w:cs="Arial"/>
          <w:color w:val="000000"/>
          <w:sz w:val="20"/>
          <w:szCs w:val="20"/>
        </w:rPr>
        <w:fldChar w:fldCharType="end"/>
      </w:r>
      <w:bookmarkEnd w:id="12"/>
      <w:r w:rsidRPr="00640C80">
        <w:rPr>
          <w:rFonts w:ascii="Arial" w:eastAsia="Times New Roman" w:hAnsi="Arial" w:cs="Arial"/>
          <w:color w:val="000000"/>
          <w:sz w:val="20"/>
          <w:szCs w:val="20"/>
        </w:rPr>
        <w:t>. Với ý nghĩa đó, xã hội cần có định hướng về lối sống, về chuẩn mực đạo đức để sinh viên vươn tới. Việc định hướng này thông qua nhiều hình thức, biện pháp khác nhau, trong đó các phương tiện truyền thông giữ vai trò quan trọng.</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i/>
          <w:iCs/>
          <w:color w:val="000000"/>
          <w:sz w:val="20"/>
          <w:szCs w:val="20"/>
        </w:rPr>
        <w:t>Ba là, các chủ thể giáo dục phải phát huy vai trò tự học tập, tự tu dưỡng, rèn luyện đạo đức, lối sống của sinh viên.</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Cơ sở lý luận của giải pháp này xuất phát từ nguyên lý vận động là qúa trình </w:t>
      </w:r>
      <w:r w:rsidRPr="00640C80">
        <w:rPr>
          <w:rFonts w:ascii="Arial" w:eastAsia="Times New Roman" w:hAnsi="Arial" w:cs="Arial"/>
          <w:i/>
          <w:iCs/>
          <w:color w:val="000000"/>
          <w:sz w:val="20"/>
          <w:szCs w:val="20"/>
        </w:rPr>
        <w:t>tự thân</w:t>
      </w:r>
      <w:r w:rsidRPr="00640C80">
        <w:rPr>
          <w:rFonts w:ascii="Arial" w:eastAsia="Times New Roman" w:hAnsi="Arial" w:cs="Arial"/>
          <w:color w:val="000000"/>
          <w:sz w:val="20"/>
          <w:szCs w:val="20"/>
        </w:rPr>
        <w:t>. Vận dụng nguyên lý này vào giáo dục chính là quan điểm: </w:t>
      </w:r>
      <w:r w:rsidRPr="00640C80">
        <w:rPr>
          <w:rFonts w:ascii="Arial" w:eastAsia="Times New Roman" w:hAnsi="Arial" w:cs="Arial"/>
          <w:i/>
          <w:iCs/>
          <w:color w:val="000000"/>
          <w:sz w:val="20"/>
          <w:szCs w:val="20"/>
        </w:rPr>
        <w:t>học sinh là trung tâm, giáo viên là chủ đạo</w:t>
      </w:r>
      <w:r w:rsidRPr="00640C80">
        <w:rPr>
          <w:rFonts w:ascii="Arial" w:eastAsia="Times New Roman" w:hAnsi="Arial" w:cs="Arial"/>
          <w:color w:val="000000"/>
          <w:sz w:val="20"/>
          <w:szCs w:val="20"/>
        </w:rPr>
        <w:t> trong mối tương quan vốn có của quá trình sư phạm. Đã đến lúc chúng ta phải đổi mới cách nghĩ, cách làm trong việc giáo dục chính trị - đạo đức. Hãy thay ngôn ngữ của người giáo huấn bằng ngôn ngữ của người đối thoại</w:t>
      </w:r>
      <w:bookmarkStart w:id="13" w:name="_ftnref13"/>
      <w:r w:rsidRPr="00640C80">
        <w:rPr>
          <w:rFonts w:ascii="Arial" w:eastAsia="Times New Roman" w:hAnsi="Arial" w:cs="Arial"/>
          <w:color w:val="000000"/>
          <w:sz w:val="20"/>
          <w:szCs w:val="20"/>
        </w:rPr>
        <w:fldChar w:fldCharType="begin"/>
      </w:r>
      <w:r w:rsidRPr="00640C80">
        <w:rPr>
          <w:rFonts w:ascii="Arial" w:eastAsia="Times New Roman" w:hAnsi="Arial" w:cs="Arial"/>
          <w:color w:val="000000"/>
          <w:sz w:val="20"/>
          <w:szCs w:val="20"/>
        </w:rPr>
        <w:instrText xml:space="preserve"> HYPERLINK "http://www.dhktna.edu.vn/nghien-cuu-khoa-hoc/nang-cao-cong-tac-giao-duc-dao-duc-loi-song-cho-hoc-sinh-sinh-vien-trong-giai-doan-hien-nay-1489.aspx" \l "_ftn13" </w:instrText>
      </w:r>
      <w:r w:rsidRPr="00640C80">
        <w:rPr>
          <w:rFonts w:ascii="Arial" w:eastAsia="Times New Roman" w:hAnsi="Arial" w:cs="Arial"/>
          <w:color w:val="000000"/>
          <w:sz w:val="20"/>
          <w:szCs w:val="20"/>
        </w:rPr>
        <w:fldChar w:fldCharType="separate"/>
      </w:r>
      <w:r w:rsidRPr="00640C80">
        <w:rPr>
          <w:rFonts w:ascii="Arial" w:eastAsia="Times New Roman" w:hAnsi="Arial" w:cs="Arial"/>
          <w:color w:val="04416D"/>
          <w:sz w:val="20"/>
          <w:szCs w:val="20"/>
        </w:rPr>
        <w:t>[13]</w:t>
      </w:r>
      <w:r w:rsidRPr="00640C80">
        <w:rPr>
          <w:rFonts w:ascii="Arial" w:eastAsia="Times New Roman" w:hAnsi="Arial" w:cs="Arial"/>
          <w:color w:val="000000"/>
          <w:sz w:val="20"/>
          <w:szCs w:val="20"/>
        </w:rPr>
        <w:fldChar w:fldCharType="end"/>
      </w:r>
      <w:bookmarkEnd w:id="13"/>
      <w:r w:rsidRPr="00640C80">
        <w:rPr>
          <w:rFonts w:ascii="Arial" w:eastAsia="Times New Roman" w:hAnsi="Arial" w:cs="Arial"/>
          <w:color w:val="000000"/>
          <w:sz w:val="20"/>
          <w:szCs w:val="20"/>
        </w:rPr>
        <w:t>.</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Một trong những nhiệm vụ, giải pháp nhằm đổi mới toàn diện giáo dục, đào tạo được Hội nghị Trung ương tám, khóa XI đề ra là : “Tiếp tục đổi mới mạnh mẽ phương pháp dạy và học theo hướng hiện đại; phát huy tính tích cực, chủ động, sáng tạo và vận dụng kiến thức, kỹ năng của người học; khắc phục lối truyền thụ áp đặt một chiều, ghi nhớ máy móc. Tập trung dạy cách học, cách nghĩ, khuyến khích tự học, tạo cơ sở để người học tự cập nhật và đổi mới tri thức, kỹ năng, phát triển năng lực. Chuyển từ học chủ yếu trên lớp sang tổ chức hình thức học tập đa dạng, chú ý các hoạt động xã hội, ngoại khóa, nghiên cứu khoa học. Đẩy mạnh ứng dụng công nghệ thông tin và truyền thông trong dạy và học. Tiếp tục đổi mới và chuẩn hóa nội dung giáo dục mầm non, chú trọng kết hợp chăm sóc, nuôi dưỡng với giáo dục phù hợp với đặc điểm tâm lý, sinh lý, yêu cầu phát triển thể lực và hình thành nhân cách”</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Sinh viên là lớp người trẻ, khoẻ, có nhiệt tình cách mạng, nhạy cảm với cái mới, cái tiến bộ. Phát huy vai trò của sinh viên trong tự học tập, tự tu dưỡng đạo đức lối sống là biện pháp quan trọng giúp họ nhanh chóng tiến bộ, trưởng thành. Đó còn là điều kiện quyết định kết quả rèn luyện của mỗi cá nhân. Trước hết phải hình thành cho sinh viên nhu cầu, động cơ phấn đấu, rèn luyện đúng đắn, làm cho mỗi người có ý thức làm chủ, ham học hỏi, cầu tiến bộ, vươn lên tự khẳng định mình. Cần tạo mọi điều kiện thuận lợi để sinh viên phấn đấu, rèn luyện; đồng thời phải thường xuyên theo dõi, kiểm tra, đánh giá kết quả, định hướng phấn đấu cho sinh viên. Quan tâm đáp ứng những nhu cầu chính đáng của sinh viên về vật chất, tinh thần; giao nhiệm vụ phù hợp với sở trường, năng khiếu đặc điểm tâm, sinh lý của họ sẽ tạo điều kiện tốt để sinh viên rèn luyện đạo đức, lối sống. Mỗi sinh viên phải xác định rõ trách nhiệm trước Tổ quốc và nhân dân, sống có lý tưởng, có hoài bão, khát khao vươn tới cái mới, cái tiến bộ. Bản thân mỗi người tự giác rèn luyện, biết tự kiềm chế, biết vượt qua những cám dỗ và tiêu cực xã hội, những biểu hiện của chủ nghĩa cá nhân, ích kỷ, thực dụng, lợi mình hại người. Sinh viên cần phải tự tin vào chính mình, giữ vững niềm tin trong cuộc sống, vào các giá trị chân, thiện, mỹ; vượt qua mọi khó khăn gian khổ như Bác Hồ đã dạy: “gian nan rèn luyện mới thành công”.</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i/>
          <w:iCs/>
          <w:color w:val="000000"/>
          <w:sz w:val="20"/>
          <w:szCs w:val="20"/>
        </w:rPr>
        <w:t>Thứ tư, xây dựng môi trường, sân chơi  lành mạnh cho sinh viên</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        Với sinh viên, việc xây dựng môi trường xã hội, môi trường văn hóa giáo dục có một ý nghĩa thiết thực. Thông qua các hoạt động sinh hoạt câu lạc bộ dưới nhiều hình thức phong phú, đa dạng, hấp dẫn và đáp úng nhu cầu sở thích của sinh viên sẽ giúp các em hình thành kỹ năng sống và sự mạnh dạn hơn trong giao tiếp. Nên tập hợp, thu hút họ vào các hoạt động bổ ích, thiết thực như câu lạc bộ nghiên cứu khoa học, nữ sinh thanh lịch, các hội thi khoa học trẻ, tìm hiểu về truyền thống dân tộc và các mạng, hoạt động văn hóa thể thao, mà nổi bật như:" Rung chuông vàng", các hoạt động từ thiện,..., thông qua đây nhằm xã hội hóa giáo dục, cá thể hóa nhân cách lối sống của sinh viên.</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        Cần phải đổi mới cách tổ chức và phương thức tiến hành sao cho mọi hoạt động, mọi phong trào ngày càng thiết thực, gần gũi với cuộc sống của sinh viên: trẻ trung , sinh động, học thức và văn hóa đúng hình ảnh thực thế giới tinh thần của tuổi trẻ.</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lastRenderedPageBreak/>
        <w:t>Thực hiện tốt một số giải pháp xây dựng lối sống đạo đức cho sinh viên trong thời kỳ công nghiệp hóa, hiện đại hóa, hội nhập kinh tế thế giới là góp phần đào tạo, giáo dục thế hệ sinh viên vừa "hồng", vừa "chuyên", chủ nhân tương lai đưa nước nhà vững bước tiến cùng các dân tộc tiên tiến, xứng đáng với mong ước của Bác Hồ kính yêu.</w:t>
      </w:r>
    </w:p>
    <w:p w:rsidR="00640C80" w:rsidRPr="00640C80" w:rsidRDefault="00640C80" w:rsidP="00640C80">
      <w:pPr>
        <w:shd w:val="clear" w:color="auto" w:fill="FFFFFF"/>
        <w:spacing w:before="100" w:beforeAutospacing="1" w:after="100" w:afterAutospacing="1" w:line="240" w:lineRule="auto"/>
        <w:jc w:val="both"/>
        <w:rPr>
          <w:rFonts w:ascii="Arial" w:eastAsia="Times New Roman" w:hAnsi="Arial" w:cs="Arial"/>
          <w:color w:val="000000"/>
          <w:sz w:val="20"/>
          <w:szCs w:val="20"/>
        </w:rPr>
      </w:pPr>
      <w:r w:rsidRPr="00640C80">
        <w:rPr>
          <w:rFonts w:ascii="Arial" w:eastAsia="Times New Roman" w:hAnsi="Arial" w:cs="Arial"/>
          <w:color w:val="000000"/>
          <w:sz w:val="20"/>
          <w:szCs w:val="20"/>
        </w:rPr>
        <w:t>Sự nghiệp đổi mới còn nhiều khó khăn và thách thức ở trước mắt, mỗi sinh viên chúng ta hãy biết kế thừa những truyền thống hào hùng của các thế hệ đi trước. hãy vì mục tiêu" dân giàu, nước mạnh, xã hội công bằng, dân chủ, văn minh" mà sinh viên tự rèn luyện, tu dưỡng đạo đức, sống lành mạnh, trở thành những người có ích cho xã hội, thực sự xứng đáng là chủ nhân tương lai của nước nhà.</w:t>
      </w:r>
    </w:p>
    <w:p w:rsidR="00640C80" w:rsidRPr="00640C80" w:rsidRDefault="00640C80" w:rsidP="00640C80">
      <w:pPr>
        <w:spacing w:before="300" w:after="150" w:line="240" w:lineRule="auto"/>
        <w:outlineLvl w:val="2"/>
        <w:rPr>
          <w:rFonts w:ascii="inherit" w:eastAsia="Times New Roman" w:hAnsi="inherit" w:cs="Times New Roman"/>
          <w:b/>
          <w:bCs/>
          <w:color w:val="000000"/>
          <w:sz w:val="36"/>
          <w:szCs w:val="36"/>
        </w:rPr>
      </w:pPr>
      <w:r w:rsidRPr="00640C80">
        <w:rPr>
          <w:rFonts w:ascii="inherit" w:eastAsia="Times New Roman" w:hAnsi="inherit" w:cs="Times New Roman"/>
          <w:b/>
          <w:bCs/>
          <w:color w:val="000000"/>
          <w:sz w:val="36"/>
          <w:szCs w:val="36"/>
        </w:rPr>
        <w:t>Một số giải pháp nâng cao hiệu quả giáo dục đạo đức cho sinh viên trong nhà trường</w:t>
      </w:r>
    </w:p>
    <w:p w:rsidR="00640C80" w:rsidRPr="00640C80" w:rsidRDefault="00640C80" w:rsidP="00640C80">
      <w:pPr>
        <w:spacing w:after="0" w:line="240" w:lineRule="auto"/>
        <w:rPr>
          <w:rFonts w:ascii="Times New Roman" w:eastAsia="Times New Roman" w:hAnsi="Times New Roman" w:cs="Times New Roman"/>
          <w:sz w:val="24"/>
          <w:szCs w:val="24"/>
        </w:rPr>
      </w:pPr>
      <w:r w:rsidRPr="00640C80">
        <w:rPr>
          <w:rFonts w:ascii="Times New Roman" w:eastAsia="Times New Roman" w:hAnsi="Times New Roman" w:cs="Times New Roman"/>
          <w:sz w:val="24"/>
          <w:szCs w:val="24"/>
        </w:rPr>
        <w:t> 10:29 08/06/2015  Lượt xem: 58401  In bài viếtA+A-</w:t>
      </w:r>
    </w:p>
    <w:p w:rsidR="00640C80" w:rsidRPr="00707B61" w:rsidRDefault="00640C80" w:rsidP="00640C80">
      <w:pPr>
        <w:spacing w:before="150" w:after="150" w:line="375" w:lineRule="atLeast"/>
        <w:ind w:firstLine="567"/>
        <w:jc w:val="both"/>
        <w:outlineLvl w:val="3"/>
        <w:rPr>
          <w:rFonts w:ascii="Times New Roman" w:eastAsia="Times New Roman" w:hAnsi="Times New Roman" w:cs="Times New Roman"/>
          <w:bCs/>
          <w:sz w:val="28"/>
          <w:szCs w:val="28"/>
        </w:rPr>
      </w:pPr>
      <w:r w:rsidRPr="00707B61">
        <w:rPr>
          <w:rFonts w:ascii="Times New Roman" w:eastAsia="Times New Roman" w:hAnsi="Times New Roman" w:cs="Times New Roman"/>
          <w:bCs/>
          <w:sz w:val="28"/>
          <w:szCs w:val="28"/>
        </w:rPr>
        <w:t>Sinh viên Việt Nam - những chủ nhân tương lai của đất nước có vị trí và vai trò rất quan trọng trong xã hội. Song trong những năm gần đây, do ảnh hưởng của quá trình toàn cầu hóa, sự tác động tiêu cực từ mặt trái của nền kinh tế thị trường, đã làm xuất hiện nhiều biểu hiện tiêu cực trong lối sống, đạo đức của một bộ phận không nhỏ sinh viên, nên việc giáo dục đạo đức cho sinh viên đang là vấn đề cấp thiết, được toàn xã hội quan tâm. Để khắc phục những biểu hiện tiêu cực đó, nhiều nhà nghiên cứu đã tiến hành các cuộc điều tra xã hội học, tâm lý học, triết học…và xác định ba chủ thể có vai trò chủ đạo trong việc giáo dục đạo đức cho sinh viên chính là gia đình, nhà trường và xã hội. Trong đó nhà trường có vai trò hết sức to lớn trong giáo dục đạo đức cho sinh viên để sau này họ có thể trở thành những công dân tốt, sống có ích cho xã hội.</w:t>
      </w:r>
    </w:p>
    <w:p w:rsidR="00640C80" w:rsidRPr="00707B61" w:rsidRDefault="00640C80" w:rsidP="00640C80">
      <w:pPr>
        <w:shd w:val="clear" w:color="auto" w:fill="FFFFFF"/>
        <w:spacing w:after="150" w:line="240" w:lineRule="auto"/>
        <w:ind w:firstLine="567"/>
        <w:jc w:val="both"/>
        <w:rPr>
          <w:rFonts w:ascii="Times New Roman" w:eastAsia="Times New Roman" w:hAnsi="Times New Roman" w:cs="Times New Roman"/>
          <w:sz w:val="28"/>
          <w:szCs w:val="28"/>
        </w:rPr>
      </w:pPr>
      <w:r w:rsidRPr="00707B61">
        <w:rPr>
          <w:rFonts w:ascii="Times New Roman" w:eastAsia="Times New Roman" w:hAnsi="Times New Roman" w:cs="Times New Roman"/>
          <w:bCs/>
          <w:sz w:val="28"/>
          <w:szCs w:val="28"/>
        </w:rPr>
        <w:t>Vai trò của nhà trường trong giáo dục đạo đức cho sinh viên</w:t>
      </w:r>
      <w:r w:rsidRPr="00707B61">
        <w:rPr>
          <w:rFonts w:ascii="Times New Roman" w:eastAsia="Times New Roman" w:hAnsi="Times New Roman" w:cs="Times New Roman"/>
          <w:bCs/>
          <w:sz w:val="28"/>
          <w:szCs w:val="28"/>
        </w:rPr>
        <w:br/>
      </w:r>
      <w:r w:rsidRPr="00707B61">
        <w:rPr>
          <w:rFonts w:ascii="Times New Roman" w:eastAsia="Times New Roman" w:hAnsi="Times New Roman" w:cs="Times New Roman"/>
          <w:sz w:val="28"/>
          <w:szCs w:val="28"/>
        </w:rPr>
        <w:t>Giai đoạn đại học là giai đoạn có nhiều biến đổi to lớn cả về tâm sinh lý cũng như khẳng định sự tích lũy tri thức và vốn sống. Sinh viên phải tự chủ động đưa ra các quyết định về thái độ, hành động và chịu trách nhiệm về bản thân thay vì nhận được sự chỉ bảo, bao bọc thường xuyên của gia đình. Sinh viên sẽ tiếp thu và tích lũy tri thức chuyên ngành, đồng thời mở rộng cơ hội, khả năng sáng tạo và phát huy những tiềm lực tri thức của mình, sống một cuộc sống mới chủ động hơn, xác lập các mối quan hệ xã hội, tham gia vào quá trình xã hội hoá… Do đó, ngay từ đầu việc giáo dục nhân sinh quan cho sinh viên là công tác rất quan trọng. Sứ mệnh này thuộc về nhà trường nhằm giúp cho sinh viên nhanh chóng thích ứng với cuộc sống mới ở môi trường đại học, từ đó tạo ra các tiền đề, nền tảng lành mạnh trong sự phát triển của họ sau này.</w:t>
      </w:r>
    </w:p>
    <w:p w:rsidR="00640C80" w:rsidRPr="00707B61" w:rsidRDefault="00640C80" w:rsidP="00640C80">
      <w:pPr>
        <w:shd w:val="clear" w:color="auto" w:fill="FFFFFF"/>
        <w:spacing w:after="150" w:line="240" w:lineRule="auto"/>
        <w:ind w:firstLine="567"/>
        <w:jc w:val="both"/>
        <w:rPr>
          <w:rFonts w:ascii="Times New Roman" w:eastAsia="Times New Roman" w:hAnsi="Times New Roman" w:cs="Times New Roman"/>
          <w:sz w:val="28"/>
          <w:szCs w:val="28"/>
        </w:rPr>
      </w:pPr>
      <w:r w:rsidRPr="00707B61">
        <w:rPr>
          <w:rFonts w:ascii="Times New Roman" w:eastAsia="Times New Roman" w:hAnsi="Times New Roman" w:cs="Times New Roman"/>
          <w:sz w:val="28"/>
          <w:szCs w:val="28"/>
        </w:rPr>
        <w:t xml:space="preserve">Nhà trường là chủ thể chính trong giáo dục nghĩa vụ đạo đức cho sinh viên. Việc bắt buộc phải thực hiện kỷ cương, nề nếp trong dạy và học lúc đầu có thể là </w:t>
      </w:r>
      <w:r w:rsidRPr="00707B61">
        <w:rPr>
          <w:rFonts w:ascii="Times New Roman" w:eastAsia="Times New Roman" w:hAnsi="Times New Roman" w:cs="Times New Roman"/>
          <w:sz w:val="28"/>
          <w:szCs w:val="28"/>
        </w:rPr>
        <w:lastRenderedPageBreak/>
        <w:t>yếu tố khách quan chi phối hành vi, thái độ của sinh viên nhưng dần về sau chúng sẽ trở thành nguyên tắc sống.</w:t>
      </w:r>
    </w:p>
    <w:p w:rsidR="00640C80" w:rsidRPr="00707B61" w:rsidRDefault="00640C80" w:rsidP="00640C80">
      <w:pPr>
        <w:shd w:val="clear" w:color="auto" w:fill="FFFFFF"/>
        <w:spacing w:after="150" w:line="240" w:lineRule="auto"/>
        <w:jc w:val="both"/>
        <w:rPr>
          <w:rFonts w:ascii="Times New Roman" w:eastAsia="Times New Roman" w:hAnsi="Times New Roman" w:cs="Times New Roman"/>
          <w:b/>
          <w:bCs/>
          <w:sz w:val="28"/>
          <w:szCs w:val="28"/>
        </w:rPr>
      </w:pPr>
      <w:r w:rsidRPr="00707B61">
        <w:rPr>
          <w:rFonts w:ascii="Times New Roman" w:eastAsia="Times New Roman" w:hAnsi="Times New Roman" w:cs="Times New Roman"/>
          <w:b/>
          <w:bCs/>
          <w:sz w:val="28"/>
          <w:szCs w:val="28"/>
        </w:rPr>
        <w:t>Những nội dung giáo dục đạo đức cho sinh viên trong nhà trường hiện nay</w:t>
      </w:r>
    </w:p>
    <w:p w:rsidR="0000462D" w:rsidRPr="00F169BB" w:rsidRDefault="0000462D" w:rsidP="0000462D">
      <w:pPr>
        <w:shd w:val="clear" w:color="auto" w:fill="FFFFFF"/>
        <w:spacing w:before="120" w:after="120" w:line="234" w:lineRule="atLeast"/>
        <w:jc w:val="both"/>
        <w:rPr>
          <w:rFonts w:ascii="Times New Roman" w:eastAsia="Times New Roman" w:hAnsi="Times New Roman" w:cs="Times New Roman"/>
          <w:color w:val="FF0000"/>
          <w:sz w:val="28"/>
          <w:szCs w:val="28"/>
        </w:rPr>
      </w:pPr>
      <w:r w:rsidRPr="00F169BB">
        <w:rPr>
          <w:rFonts w:ascii="Times New Roman" w:eastAsia="Times New Roman" w:hAnsi="Times New Roman" w:cs="Times New Roman"/>
          <w:color w:val="FF0000"/>
          <w:sz w:val="28"/>
          <w:szCs w:val="28"/>
        </w:rPr>
        <w:t>a) Tăng cường giáo dục đạo đức, lối sống cho học sinh, sinh viên thông qua các hoạt động giáo dục, đào tạo và trải nghiệm. Đẩy mạnh ứng dụng công nghệ thông tin; khuyến khích cán bộ, nhà giáo, học sinh, sinh viên xây dựng các bài giảng, video clip, hình ảnh, bài viết về giáo dục đạo đức, lối sống phù hợp với từng cấp học, trình độ đào tạo; Hướng dẫn học sinh thực hiện 5 Điều Bác Hồ dạy phù hợp với lứa tuổi; Tăng cường giáo dục lý tưởng cách mạng, đạo đức nghề nghiệp, lối sống văn hóa cho học sinh, sinh viên gắn với việc thực hiện Chỉ thị số 05-CT/TW ngày 15 tháng 5 năm 2016 của Bộ Chính trị về đẩy mạnh học tập và làm theo tư tưởng, đạo đức, phong cách Hồ Chí Minh; Xây dựng và nhân rộng mô hình tốt, điển hình tiêu biểu trong giáo dục đạo đức, lối sống cho học sinh, sinh viên.</w:t>
      </w:r>
    </w:p>
    <w:p w:rsidR="0000462D" w:rsidRPr="00F169BB" w:rsidRDefault="0000462D" w:rsidP="0000462D">
      <w:pPr>
        <w:shd w:val="clear" w:color="auto" w:fill="FFFFFF"/>
        <w:spacing w:after="0" w:line="234" w:lineRule="atLeast"/>
        <w:jc w:val="both"/>
        <w:rPr>
          <w:rFonts w:ascii="Times New Roman" w:eastAsia="Times New Roman" w:hAnsi="Times New Roman" w:cs="Times New Roman"/>
          <w:color w:val="FF0000"/>
          <w:sz w:val="28"/>
          <w:szCs w:val="28"/>
        </w:rPr>
      </w:pPr>
      <w:r w:rsidRPr="00F169BB">
        <w:rPr>
          <w:rFonts w:ascii="Times New Roman" w:eastAsia="Times New Roman" w:hAnsi="Times New Roman" w:cs="Times New Roman"/>
          <w:color w:val="FF0000"/>
          <w:sz w:val="28"/>
          <w:szCs w:val="28"/>
        </w:rPr>
        <w:t>b) Chỉ đạo thực hiện nghiêm túc các quy định pháp luật về xây dựng trường học an toàn, lành mạnh, thân thiện; các đề án đã được Thủ tướng Chính phủ phê duyệt về giáo dục đạo đức, lối sống; xây dựng văn hóa trường học; tổng kết Đề án “Tăng cường giáo dục lý tưởng cách mạng, đạo đức, lối sống cho thanh niên, thiếu niên và nhi đồng giai đoạn 2015 - 2020” (Quyết định số </w:t>
      </w:r>
      <w:hyperlink r:id="rId8" w:tgtFrame="_blank" w:tooltip="1501/QĐ-TTg" w:history="1">
        <w:r w:rsidRPr="00F169BB">
          <w:rPr>
            <w:rFonts w:ascii="Times New Roman" w:eastAsia="Times New Roman" w:hAnsi="Times New Roman" w:cs="Times New Roman"/>
            <w:color w:val="FF0000"/>
            <w:sz w:val="28"/>
            <w:szCs w:val="28"/>
          </w:rPr>
          <w:t>1501/QĐ-TTg</w:t>
        </w:r>
      </w:hyperlink>
      <w:r w:rsidRPr="00F169BB">
        <w:rPr>
          <w:rFonts w:ascii="Times New Roman" w:eastAsia="Times New Roman" w:hAnsi="Times New Roman" w:cs="Times New Roman"/>
          <w:color w:val="FF0000"/>
          <w:sz w:val="28"/>
          <w:szCs w:val="28"/>
        </w:rPr>
        <w:t> ngày 28 tháng 8 năm 2015) và đề xuất chương trình, kế hoạch cho giai đoạn tiếp theo; Tổ chức thực hiện có nền nếp hoạt động chào cờ, hát Quốc ca; thể dục giữa giờ; lao động, vệ sinh trường, lớp; tổ chức tốt các hoạt động đền ơn đáp nghĩa, tình nguyện vì cộng đồng; Nâng cao chất lượng, hiệu quả của hoạt động tư vấn học đường; từng bước tiến tới chuyên nghiệp hóa hoạt động trợ giúp, tư vấn tâm lý học đường tại các cơ sở giáo dục.</w:t>
      </w:r>
    </w:p>
    <w:p w:rsidR="0000462D" w:rsidRPr="00F169BB" w:rsidRDefault="0000462D" w:rsidP="0000462D">
      <w:pPr>
        <w:shd w:val="clear" w:color="auto" w:fill="FFFFFF"/>
        <w:spacing w:before="120" w:after="120" w:line="234" w:lineRule="atLeast"/>
        <w:jc w:val="both"/>
        <w:rPr>
          <w:rFonts w:ascii="Times New Roman" w:eastAsia="Times New Roman" w:hAnsi="Times New Roman" w:cs="Times New Roman"/>
          <w:color w:val="FF0000"/>
          <w:sz w:val="28"/>
          <w:szCs w:val="28"/>
        </w:rPr>
      </w:pPr>
      <w:r w:rsidRPr="00F169BB">
        <w:rPr>
          <w:rFonts w:ascii="Times New Roman" w:eastAsia="Times New Roman" w:hAnsi="Times New Roman" w:cs="Times New Roman"/>
          <w:color w:val="FF0000"/>
          <w:sz w:val="28"/>
          <w:szCs w:val="28"/>
        </w:rPr>
        <w:t>c) Tiếp tục rà soát đổi mới nội dung, phương pháp giảng dạy môn học giáo dục đạo đức, các môn học chính khóa và các hoạt động giáo dục khác có liên quan; các cơ sở đào tạo giáo viên chú trọng đổi mới nội dung, chương trình đào tạo giáo viên về đạo đức nhà giáo; Tăng cường vai trò, trách nhiệm của Hiệu trưởng, giáo viên chủ nhiệm, cố vấn học tập, giáo viên tư vấn tâm lý, cán bộ Đoàn, Hội, Đội, giáo viên các bộ môn; Phát huy vai trò và trách nhiệm nêu gương của cán bộ quản lý, nhà giáo về đạo đức, lối sống, không dạy thêm, học thêm trái quy định; Đổi mới phương pháp đánh giá đạo đức, khen thưởng, kỷ luật đối với học sinh, sinh viên.</w:t>
      </w:r>
    </w:p>
    <w:p w:rsidR="0000462D" w:rsidRPr="00F169BB" w:rsidRDefault="0000462D" w:rsidP="0000462D">
      <w:pPr>
        <w:shd w:val="clear" w:color="auto" w:fill="FFFFFF"/>
        <w:spacing w:before="120" w:after="120" w:line="234" w:lineRule="atLeast"/>
        <w:jc w:val="both"/>
        <w:rPr>
          <w:rFonts w:ascii="Times New Roman" w:eastAsia="Times New Roman" w:hAnsi="Times New Roman" w:cs="Times New Roman"/>
          <w:color w:val="FF0000"/>
          <w:sz w:val="28"/>
          <w:szCs w:val="28"/>
        </w:rPr>
      </w:pPr>
      <w:r w:rsidRPr="00F169BB">
        <w:rPr>
          <w:rFonts w:ascii="Times New Roman" w:eastAsia="Times New Roman" w:hAnsi="Times New Roman" w:cs="Times New Roman"/>
          <w:color w:val="FF0000"/>
          <w:sz w:val="28"/>
          <w:szCs w:val="28"/>
        </w:rPr>
        <w:t>d) Triển khai các giải pháp thiết thực nhằm nâng cao hiệu quả công tác phối hợp giữa nhà trường, gia đình, xã hội trong hoạt động giáo dục đạo đức, lối sống cho học sinh, sinh viên.</w:t>
      </w:r>
    </w:p>
    <w:p w:rsidR="0000462D" w:rsidRPr="00F169BB" w:rsidRDefault="0000462D" w:rsidP="0000462D">
      <w:pPr>
        <w:shd w:val="clear" w:color="auto" w:fill="FFFFFF"/>
        <w:spacing w:before="120" w:after="120" w:line="234" w:lineRule="atLeast"/>
        <w:jc w:val="both"/>
        <w:rPr>
          <w:rFonts w:ascii="Times New Roman" w:eastAsia="Times New Roman" w:hAnsi="Times New Roman" w:cs="Times New Roman"/>
          <w:color w:val="FF0000"/>
          <w:sz w:val="28"/>
          <w:szCs w:val="28"/>
        </w:rPr>
      </w:pPr>
      <w:r w:rsidRPr="00F169BB">
        <w:rPr>
          <w:rFonts w:ascii="Times New Roman" w:eastAsia="Times New Roman" w:hAnsi="Times New Roman" w:cs="Times New Roman"/>
          <w:color w:val="FF0000"/>
          <w:sz w:val="28"/>
          <w:szCs w:val="28"/>
        </w:rPr>
        <w:lastRenderedPageBreak/>
        <w:t>đ) Tổ chức kiểm tra, giám sát, đánh giá công tác giáo dục đạo đức, lối sống cho học sinh, sinh viên; chỉ đạo xử lý kịp thời, nghiêm minh các trường hợp vi phạm đạo đức, lối sống.</w:t>
      </w:r>
    </w:p>
    <w:p w:rsidR="0000462D" w:rsidRPr="00707B61" w:rsidRDefault="0000462D" w:rsidP="00640C80">
      <w:pPr>
        <w:shd w:val="clear" w:color="auto" w:fill="FFFFFF"/>
        <w:spacing w:after="150" w:line="240" w:lineRule="auto"/>
        <w:jc w:val="both"/>
        <w:rPr>
          <w:rFonts w:ascii="Times New Roman" w:eastAsia="Times New Roman" w:hAnsi="Times New Roman" w:cs="Times New Roman"/>
          <w:sz w:val="28"/>
          <w:szCs w:val="28"/>
        </w:rPr>
      </w:pPr>
    </w:p>
    <w:p w:rsidR="00640C80" w:rsidRPr="00707B61" w:rsidRDefault="00640C80" w:rsidP="00640C80">
      <w:pPr>
        <w:shd w:val="clear" w:color="auto" w:fill="FFFFFF"/>
        <w:spacing w:after="150" w:line="240" w:lineRule="auto"/>
        <w:jc w:val="both"/>
        <w:rPr>
          <w:rFonts w:ascii="Times New Roman" w:eastAsia="Times New Roman" w:hAnsi="Times New Roman" w:cs="Times New Roman"/>
          <w:sz w:val="28"/>
          <w:szCs w:val="28"/>
        </w:rPr>
      </w:pPr>
      <w:r w:rsidRPr="00707B61">
        <w:rPr>
          <w:rFonts w:ascii="Times New Roman" w:eastAsia="Times New Roman" w:hAnsi="Times New Roman" w:cs="Times New Roman"/>
          <w:sz w:val="28"/>
          <w:szCs w:val="28"/>
        </w:rPr>
        <w:t>Do những hoạt động của sinh viên thường gắn liền với nhà trường nên các trường đại học có vai trò chủ đạo nhất trong việc giáo dục đạo đức cho sinh viên. Mỗi chủ trương, hoạt động của nhà trường đều có tác động trực tiếp đến việc hình thành thế giới quan và nhân sinh quan mới cho sinh viên bởi những tri thức mà họ thu nhận được trước đó còn chưa đầy đủ. Mỗi sinh viên đều có nhu cầu khám phá tri thức mới, cuộc sống mới, các giá trị mới nên nhà trường càng có vai trò quan trọng trong định hướng tư tưởng cho họ. Ngay từ những buổi đầu tiên của sinh viên năm thứ nhất, các trường đại học và cao đẳng đã tiến hành kì học chính trị nhằm bồi dưỡng cho sinh viên lý tưởng, bản lĩnh, lòng yêu nước, tự hào dân tộc, khơi dậy niềm tin vào sự lãnh đạo của Đảng và con đường xã hội chủ nghĩa mà Đảng và Nhà nước ta đã lựa chọn. Nhờ khóa học này mà mỗi sinh viên thu nhận thêm tri thức về lĩnh vực chính trị, xã hội. Nhiều sinh viên đã thể hiện mong muốn được đứng trong hàng ngũ của Đảng để có thể rèn luyện, trưởng thành và cống hiến nhiều hơn nữa cho xã hội. Kì học này cũng có ý nghĩa lớn trong việc giúp sinh viên nhận thức về tình hình đất nước, những sự kiện xảy ra trên thế giới để họ có thể xác định quan điểm, thái độ, không để kẻ xấu lợi dụng, kích động, gây mất ổn định chính trị, xã hội.</w:t>
      </w:r>
    </w:p>
    <w:p w:rsidR="00640C80" w:rsidRPr="00707B61" w:rsidRDefault="00640C80" w:rsidP="00640C80">
      <w:pPr>
        <w:shd w:val="clear" w:color="auto" w:fill="FFFFFF"/>
        <w:spacing w:after="150" w:line="240" w:lineRule="auto"/>
        <w:jc w:val="both"/>
        <w:rPr>
          <w:rFonts w:ascii="Times New Roman" w:eastAsia="Times New Roman" w:hAnsi="Times New Roman" w:cs="Times New Roman"/>
          <w:sz w:val="28"/>
          <w:szCs w:val="28"/>
        </w:rPr>
      </w:pPr>
      <w:r w:rsidRPr="00707B61">
        <w:rPr>
          <w:rFonts w:ascii="Times New Roman" w:eastAsia="Times New Roman" w:hAnsi="Times New Roman" w:cs="Times New Roman"/>
          <w:sz w:val="28"/>
          <w:szCs w:val="28"/>
        </w:rPr>
        <w:t>Ngoài công tác giáo dục lý tưởng, nhà trường cũng chú trọng đến công tác giáo dục truyền thống cho sinh viên như: truyền thống tôn sư trọng đạo, truyền thống hiếu học, truyền thống hiếu nghĩa, uống nước nhớ nguồn…nhằm giáo dục cho sinh viên sự hiểu biết và trân trọng, giữ gìn các giá trị văn hóa dân tộc.</w:t>
      </w:r>
    </w:p>
    <w:p w:rsidR="00640C80" w:rsidRPr="00707B61" w:rsidRDefault="00640C80" w:rsidP="00640C80">
      <w:pPr>
        <w:shd w:val="clear" w:color="auto" w:fill="FFFFFF"/>
        <w:spacing w:after="150" w:line="240" w:lineRule="auto"/>
        <w:jc w:val="both"/>
        <w:rPr>
          <w:rFonts w:ascii="Times New Roman" w:eastAsia="Times New Roman" w:hAnsi="Times New Roman" w:cs="Times New Roman"/>
          <w:sz w:val="28"/>
          <w:szCs w:val="28"/>
        </w:rPr>
      </w:pPr>
      <w:r w:rsidRPr="00707B61">
        <w:rPr>
          <w:rFonts w:ascii="Times New Roman" w:eastAsia="Times New Roman" w:hAnsi="Times New Roman" w:cs="Times New Roman"/>
          <w:sz w:val="28"/>
          <w:szCs w:val="28"/>
        </w:rPr>
        <w:t>Việc giáo dục đạo đức cho sinh viên cũng được gắn liền với việc giáo dục pháp luật. Sinh viên ngoài việc nắm bắt những nội qui, qui chế nhà trường còn cần có những hiểu biết cơ bản về pháp luật, về an toàn giao thông, phòng chống ma tuý và các tệ nạn xã hội… Giáo dục cho sinh viên đạo đức và pháp luật có mối quan hệ chặt chẽ với nhau, giúp họ vừa có ý thức tự giác, chủ động vừa nhận thức được những giới hạn cụ thể trong thái độ và hành vi của mình.</w:t>
      </w:r>
    </w:p>
    <w:p w:rsidR="00640C80" w:rsidRPr="00707B61" w:rsidRDefault="00640C80" w:rsidP="00640C80">
      <w:pPr>
        <w:shd w:val="clear" w:color="auto" w:fill="FFFFFF"/>
        <w:spacing w:after="150" w:line="240" w:lineRule="auto"/>
        <w:jc w:val="both"/>
        <w:rPr>
          <w:rFonts w:ascii="Times New Roman" w:eastAsia="Times New Roman" w:hAnsi="Times New Roman" w:cs="Times New Roman"/>
          <w:sz w:val="28"/>
          <w:szCs w:val="28"/>
        </w:rPr>
      </w:pPr>
      <w:r w:rsidRPr="00707B61">
        <w:rPr>
          <w:rFonts w:ascii="Times New Roman" w:eastAsia="Times New Roman" w:hAnsi="Times New Roman" w:cs="Times New Roman"/>
          <w:sz w:val="28"/>
          <w:szCs w:val="28"/>
        </w:rPr>
        <w:t xml:space="preserve">Giáo dục đạo đức cho sinh viên không thể chỉ ở việc tuân thủ thực hiện những qui tắc, chuẩn mực cứng nhắc. Nhà trường cũng có vai trò đặc biệt quan trọng trong việc định hướng, giáo dục những kỹ năng “mềm” để sinh viên có thể xử lý các tình huống nảy sinh trong cuộc sống một cách tích cực nhất. Để có thể đạt được mục tiêu như vậy thì nhà trường phải tạo môi trường cho sinh viên sinh hoạt, rèn luyện, phát triển toàn diện, có sức khoẻ tốt và đời sống tinh thần phong phú lành mạnh. Bên cạnh đó, nhà trường cũng chú trọng bồi dưỡng thể lực tạo tiền đề vật chất để </w:t>
      </w:r>
      <w:r w:rsidRPr="00707B61">
        <w:rPr>
          <w:rFonts w:ascii="Times New Roman" w:eastAsia="Times New Roman" w:hAnsi="Times New Roman" w:cs="Times New Roman"/>
          <w:sz w:val="28"/>
          <w:szCs w:val="28"/>
        </w:rPr>
        <w:lastRenderedPageBreak/>
        <w:t>sinh viên có thể hoàn thành tốt những nhiệm vụ khác như học tập, nghiên cứu và tham gia các hoạt động xã hội.</w:t>
      </w:r>
    </w:p>
    <w:p w:rsidR="00640C80" w:rsidRPr="00707B61" w:rsidRDefault="00640C80" w:rsidP="00640C80">
      <w:pPr>
        <w:shd w:val="clear" w:color="auto" w:fill="FFFFFF"/>
        <w:spacing w:after="150" w:line="240" w:lineRule="auto"/>
        <w:jc w:val="both"/>
        <w:rPr>
          <w:rFonts w:ascii="Times New Roman" w:eastAsia="Times New Roman" w:hAnsi="Times New Roman" w:cs="Times New Roman"/>
          <w:sz w:val="28"/>
          <w:szCs w:val="28"/>
        </w:rPr>
      </w:pPr>
      <w:r w:rsidRPr="00707B61">
        <w:rPr>
          <w:rFonts w:ascii="Times New Roman" w:eastAsia="Times New Roman" w:hAnsi="Times New Roman" w:cs="Times New Roman"/>
          <w:sz w:val="28"/>
          <w:szCs w:val="28"/>
        </w:rPr>
        <w:t>Như vậy, có thể thấy rằng vai trò giáo dục đạo đức của nhà trường đối với sinh viên là rất quan trọng. Giáo dục đạo đức từ nhà trường là bước gắn kết giữa giáo dục đạo đức gia đình và giáo dục đạo đức xã hội.</w:t>
      </w:r>
    </w:p>
    <w:p w:rsidR="00640C80" w:rsidRPr="00707B61" w:rsidRDefault="00640C80" w:rsidP="00640C80">
      <w:pPr>
        <w:shd w:val="clear" w:color="auto" w:fill="FFFFFF"/>
        <w:spacing w:after="150" w:line="240" w:lineRule="auto"/>
        <w:jc w:val="both"/>
        <w:rPr>
          <w:rFonts w:ascii="Times New Roman" w:eastAsia="Times New Roman" w:hAnsi="Times New Roman" w:cs="Times New Roman"/>
          <w:sz w:val="28"/>
          <w:szCs w:val="28"/>
        </w:rPr>
      </w:pPr>
      <w:r w:rsidRPr="00707B61">
        <w:rPr>
          <w:rFonts w:ascii="Times New Roman" w:eastAsia="Times New Roman" w:hAnsi="Times New Roman" w:cs="Times New Roman"/>
          <w:b/>
          <w:bCs/>
          <w:sz w:val="28"/>
          <w:szCs w:val="28"/>
        </w:rPr>
        <w:t>Một số giải pháp nâng cao hiệu quả giáo dục đạo đức cho sinh viên ở các trường cao đẳng, đại học</w:t>
      </w:r>
    </w:p>
    <w:p w:rsidR="00640C80" w:rsidRPr="00707B61" w:rsidRDefault="00640C80" w:rsidP="00640C80">
      <w:pPr>
        <w:shd w:val="clear" w:color="auto" w:fill="FFFFFF"/>
        <w:spacing w:after="150" w:line="240" w:lineRule="auto"/>
        <w:jc w:val="both"/>
        <w:rPr>
          <w:rFonts w:ascii="Times New Roman" w:eastAsia="Times New Roman" w:hAnsi="Times New Roman" w:cs="Times New Roman"/>
          <w:sz w:val="28"/>
          <w:szCs w:val="28"/>
        </w:rPr>
      </w:pPr>
      <w:r w:rsidRPr="00707B61">
        <w:rPr>
          <w:rFonts w:ascii="Times New Roman" w:eastAsia="Times New Roman" w:hAnsi="Times New Roman" w:cs="Times New Roman"/>
          <w:sz w:val="28"/>
          <w:szCs w:val="28"/>
        </w:rPr>
        <w:t>Mặc dù có nhiều thành tích đáng kể song hiện nay công tác giáo dục đạo đức ở các trường cao đẳng, đại học vẫn chỉ đang dừng lại ở các hoạt động, phong trào bề nổi, điều này đã dẫn đến nhiều hạn chế trong công tác giáo dục đạo đức cho sinh viên trong nhà trường. Để nâng cao hiệu quả, chúng tôi xin đưa ra một số giải pháp như sau:</w:t>
      </w:r>
    </w:p>
    <w:p w:rsidR="00640C80" w:rsidRPr="00707B61" w:rsidRDefault="00640C80" w:rsidP="00640C80">
      <w:pPr>
        <w:shd w:val="clear" w:color="auto" w:fill="FFFFFF"/>
        <w:spacing w:after="150" w:line="240" w:lineRule="auto"/>
        <w:jc w:val="both"/>
        <w:rPr>
          <w:rFonts w:ascii="Times New Roman" w:eastAsia="Times New Roman" w:hAnsi="Times New Roman" w:cs="Times New Roman"/>
          <w:sz w:val="28"/>
          <w:szCs w:val="28"/>
        </w:rPr>
      </w:pPr>
      <w:r w:rsidRPr="00707B61">
        <w:rPr>
          <w:rFonts w:ascii="Times New Roman" w:eastAsia="Times New Roman" w:hAnsi="Times New Roman" w:cs="Times New Roman"/>
          <w:i/>
          <w:iCs/>
          <w:sz w:val="28"/>
          <w:szCs w:val="28"/>
        </w:rPr>
        <w:t>Thứ nhất, </w:t>
      </w:r>
      <w:r w:rsidRPr="00707B61">
        <w:rPr>
          <w:rFonts w:ascii="Times New Roman" w:eastAsia="Times New Roman" w:hAnsi="Times New Roman" w:cs="Times New Roman"/>
          <w:sz w:val="28"/>
          <w:szCs w:val="28"/>
        </w:rPr>
        <w:t>mỗi nhà trường cần bổ sung thêm một số nguyên tắc cơ bản về đạo đức trong ứng xử của sinh viên và hình thức xử lý đối với những sinh viên vi phạm ở những cấp độ khác nhau. Bước đầu, có thể tiến hành điều tra xã hội học nhằm thu nhận ý kiến từ cả hai phía sinh viên và giảng viên nhằm đưa ra được bộ qui tắc vừa phù hợp, mềm dẻo và có tác dụng tích cực nhất.</w:t>
      </w:r>
    </w:p>
    <w:p w:rsidR="00640C80" w:rsidRPr="00707B61" w:rsidRDefault="00640C80" w:rsidP="00640C80">
      <w:pPr>
        <w:shd w:val="clear" w:color="auto" w:fill="FFFFFF"/>
        <w:spacing w:after="150" w:line="240" w:lineRule="auto"/>
        <w:jc w:val="both"/>
        <w:rPr>
          <w:rFonts w:ascii="Times New Roman" w:eastAsia="Times New Roman" w:hAnsi="Times New Roman" w:cs="Times New Roman"/>
          <w:sz w:val="28"/>
          <w:szCs w:val="28"/>
        </w:rPr>
      </w:pPr>
      <w:r w:rsidRPr="00707B61">
        <w:rPr>
          <w:rFonts w:ascii="Times New Roman" w:eastAsia="Times New Roman" w:hAnsi="Times New Roman" w:cs="Times New Roman"/>
          <w:i/>
          <w:iCs/>
          <w:sz w:val="28"/>
          <w:szCs w:val="28"/>
        </w:rPr>
        <w:t>Thứ hai,</w:t>
      </w:r>
      <w:r w:rsidRPr="00707B61">
        <w:rPr>
          <w:rFonts w:ascii="Times New Roman" w:eastAsia="Times New Roman" w:hAnsi="Times New Roman" w:cs="Times New Roman"/>
          <w:sz w:val="28"/>
          <w:szCs w:val="28"/>
        </w:rPr>
        <w:t> để đạt được hiệu quả cao trong giáo dục đạo đức cho sinh viên thì bản thân mỗi giảng viên phải là tấm gương về đạo đức. Những bài học đạo đức chỉ thực sự có giá trị, có tính thuyết phục khi người thuyết giảng bài học đó là tấm gương mẫu mực. Mỗi giảng viên cần nêu cao lòng yêu nghề, thái độ công bằng, tinh thần trách nhiệm…nhằm tạo được niềm tin cho sinh viên. Thầy cô ngoài việc truyền đạt tri thức còn phải định hướng và kịp thời uốn nắn hành vi, thái độ của sinh viên, tạo cho sinh viên có điều kiện thuận lợi nhất để rèn luyện, tu dưỡng đạo đức, giữ gìn và phát huy các giá trị truyền thống và tiếp thu một cách có chọn lọc những giá trị văn hóa mới.</w:t>
      </w:r>
    </w:p>
    <w:p w:rsidR="00640C80" w:rsidRPr="00707B61" w:rsidRDefault="00640C80" w:rsidP="00640C80">
      <w:pPr>
        <w:shd w:val="clear" w:color="auto" w:fill="FFFFFF"/>
        <w:spacing w:after="150" w:line="240" w:lineRule="auto"/>
        <w:jc w:val="both"/>
        <w:rPr>
          <w:rFonts w:ascii="Times New Roman" w:eastAsia="Times New Roman" w:hAnsi="Times New Roman" w:cs="Times New Roman"/>
          <w:sz w:val="28"/>
          <w:szCs w:val="28"/>
        </w:rPr>
      </w:pPr>
      <w:r w:rsidRPr="00707B61">
        <w:rPr>
          <w:rFonts w:ascii="Times New Roman" w:eastAsia="Times New Roman" w:hAnsi="Times New Roman" w:cs="Times New Roman"/>
          <w:i/>
          <w:iCs/>
          <w:sz w:val="28"/>
          <w:szCs w:val="28"/>
        </w:rPr>
        <w:t>Thứ ba,</w:t>
      </w:r>
      <w:r w:rsidRPr="00707B61">
        <w:rPr>
          <w:rFonts w:ascii="Times New Roman" w:eastAsia="Times New Roman" w:hAnsi="Times New Roman" w:cs="Times New Roman"/>
          <w:sz w:val="28"/>
          <w:szCs w:val="28"/>
        </w:rPr>
        <w:t> nhà trường cần phát huy hơn nữa vai trò của tổ chức Đoàn và Hội trong giáo dục đạo đức cho sinh viên, phải phát huy hơn nữa tính chủ động tích cực của mình, đặc biệt là trong việc tổ chức nhiều các hoạt động tập thể với hình thức phong phú, đa dạng thu hút được nhiều sinh viên tham gia nhằm làm cho họ có nhiều điều kiện tiếp cận với các chủ trương, chính sách của Đảng và Nhà nước, tham gia vào các hoạt động, tổ chức xã hội tạo sự gắn kết giữa cá nhân với cộng đồng.</w:t>
      </w:r>
    </w:p>
    <w:p w:rsidR="00640C80" w:rsidRPr="00707B61" w:rsidRDefault="00640C80" w:rsidP="00640C80">
      <w:pPr>
        <w:shd w:val="clear" w:color="auto" w:fill="FFFFFF"/>
        <w:spacing w:after="150" w:line="240" w:lineRule="auto"/>
        <w:jc w:val="both"/>
        <w:rPr>
          <w:rFonts w:ascii="Times New Roman" w:eastAsia="Times New Roman" w:hAnsi="Times New Roman" w:cs="Times New Roman"/>
          <w:sz w:val="28"/>
          <w:szCs w:val="28"/>
        </w:rPr>
      </w:pPr>
      <w:r w:rsidRPr="00707B61">
        <w:rPr>
          <w:rFonts w:ascii="Times New Roman" w:eastAsia="Times New Roman" w:hAnsi="Times New Roman" w:cs="Times New Roman"/>
          <w:sz w:val="28"/>
          <w:szCs w:val="28"/>
        </w:rPr>
        <w:t xml:space="preserve"> Để phát huy hơn nữa vai trò của Đoàn, Hội trong việc giáo dục nghĩa vụ đạo đức cho sinh viên, cần có sự phối hợp với các tổ chức xã hội khác như Hội liên hiệp </w:t>
      </w:r>
      <w:r w:rsidRPr="00707B61">
        <w:rPr>
          <w:rFonts w:ascii="Times New Roman" w:eastAsia="Times New Roman" w:hAnsi="Times New Roman" w:cs="Times New Roman"/>
          <w:sz w:val="28"/>
          <w:szCs w:val="28"/>
        </w:rPr>
        <w:lastRenderedPageBreak/>
        <w:t>phụ nữ, Liên đoàn lao động, nhà trường…để tạo sự thống nhất và hỗ trợ lẫn nhau trong công tác xây dựng và giáo dục nghĩa vụ đạo đức mới cho sinh viên.</w:t>
      </w:r>
    </w:p>
    <w:p w:rsidR="00640C80" w:rsidRPr="00707B61" w:rsidRDefault="00640C80" w:rsidP="00640C80">
      <w:pPr>
        <w:shd w:val="clear" w:color="auto" w:fill="FFFFFF"/>
        <w:spacing w:after="150" w:line="240" w:lineRule="auto"/>
        <w:jc w:val="both"/>
        <w:rPr>
          <w:rFonts w:ascii="Times New Roman" w:eastAsia="Times New Roman" w:hAnsi="Times New Roman" w:cs="Times New Roman"/>
          <w:sz w:val="28"/>
          <w:szCs w:val="28"/>
        </w:rPr>
      </w:pPr>
      <w:r w:rsidRPr="00707B61">
        <w:rPr>
          <w:rFonts w:ascii="Times New Roman" w:eastAsia="Times New Roman" w:hAnsi="Times New Roman" w:cs="Times New Roman"/>
          <w:sz w:val="28"/>
          <w:szCs w:val="28"/>
        </w:rPr>
        <w:t>Bên cạnh những hoạt động tập thể, Đoàn và Hội cũng cần có những chủ trương hỗ trợ cho sinh viên trong học tập, tạo nhiều cơ hội cho sinh viên tìm hiểu thực tế, vừa mang tính giải trí, vừa là sự học hỏi lẫn nhau…giúp sinh viên ngày càng gắn bó, sống tình cảm và có trách nhiệm với mọi người hơn trong cuộc sống.</w:t>
      </w:r>
    </w:p>
    <w:p w:rsidR="00640C80" w:rsidRPr="00707B61" w:rsidRDefault="00640C80" w:rsidP="00640C80">
      <w:pPr>
        <w:shd w:val="clear" w:color="auto" w:fill="FFFFFF"/>
        <w:spacing w:after="150" w:line="240" w:lineRule="auto"/>
        <w:jc w:val="both"/>
        <w:rPr>
          <w:rFonts w:ascii="Times New Roman" w:eastAsia="Times New Roman" w:hAnsi="Times New Roman" w:cs="Times New Roman"/>
          <w:sz w:val="28"/>
          <w:szCs w:val="28"/>
        </w:rPr>
      </w:pPr>
      <w:r w:rsidRPr="00707B61">
        <w:rPr>
          <w:rFonts w:ascii="Times New Roman" w:eastAsia="Times New Roman" w:hAnsi="Times New Roman" w:cs="Times New Roman"/>
          <w:sz w:val="28"/>
          <w:szCs w:val="28"/>
        </w:rPr>
        <w:t> </w:t>
      </w:r>
      <w:r w:rsidRPr="00707B61">
        <w:rPr>
          <w:rFonts w:ascii="Times New Roman" w:eastAsia="Times New Roman" w:hAnsi="Times New Roman" w:cs="Times New Roman"/>
          <w:i/>
          <w:iCs/>
          <w:sz w:val="28"/>
          <w:szCs w:val="28"/>
        </w:rPr>
        <w:t>Thứ tư</w:t>
      </w:r>
      <w:r w:rsidRPr="00707B61">
        <w:rPr>
          <w:rFonts w:ascii="Times New Roman" w:eastAsia="Times New Roman" w:hAnsi="Times New Roman" w:cs="Times New Roman"/>
          <w:sz w:val="28"/>
          <w:szCs w:val="28"/>
        </w:rPr>
        <w:t> là cần gắn kết ba chủ thể gia đình, nhà trường và xã hội trong việc giáo dục đạo đức cho sinh viên. Gia đình chính là môi trường hình thành nhân cách bởi từ gia đình con người có những định hướng giá trị đầu tiên về cuộc sống. Đây cũng là nơi gắn bó suốt cuộc đời nên môi trường gia đình có ảnh hưởng lớn đến tâm lý, tình cảm, nếp sống của mỗi người.</w:t>
      </w:r>
    </w:p>
    <w:p w:rsidR="00640C80" w:rsidRPr="00707B61" w:rsidRDefault="00640C80" w:rsidP="00640C80">
      <w:pPr>
        <w:shd w:val="clear" w:color="auto" w:fill="FFFFFF"/>
        <w:spacing w:after="150" w:line="240" w:lineRule="auto"/>
        <w:jc w:val="both"/>
        <w:rPr>
          <w:rFonts w:ascii="Times New Roman" w:eastAsia="Times New Roman" w:hAnsi="Times New Roman" w:cs="Times New Roman"/>
          <w:sz w:val="28"/>
          <w:szCs w:val="28"/>
        </w:rPr>
      </w:pPr>
      <w:r w:rsidRPr="00707B61">
        <w:rPr>
          <w:rFonts w:ascii="Times New Roman" w:eastAsia="Times New Roman" w:hAnsi="Times New Roman" w:cs="Times New Roman"/>
          <w:sz w:val="28"/>
          <w:szCs w:val="28"/>
        </w:rPr>
        <w:t> Để đạt được hiệu quả trong việc phối hợp giữa 3 chủ thể giáo dục, chúng ta cần phải thường xuyên có sự tổng kết, rút kinh nghiệm; chính sách cho thanh niên phải có sự đóng góp tiếng nói của thanh niên, có sự góp ý, phản hồi; các chủ trương phải được phổ biến rộng rãi. Có như vậy, công tác giáo dục nghĩa vụ đạo đức cho sinh viên từ phía gia đình, nhà trường và xã hội mới đạt được sự thống nhất và hiệu quả thiết thực.</w:t>
      </w:r>
    </w:p>
    <w:p w:rsidR="00640C80" w:rsidRPr="00640C80" w:rsidRDefault="00640C80" w:rsidP="00640C80"/>
    <w:sectPr w:rsidR="00640C80" w:rsidRPr="00640C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690771"/>
    <w:multiLevelType w:val="multilevel"/>
    <w:tmpl w:val="5330C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5A6"/>
    <w:rsid w:val="0000462D"/>
    <w:rsid w:val="001F4956"/>
    <w:rsid w:val="002D135F"/>
    <w:rsid w:val="00640C80"/>
    <w:rsid w:val="00707B61"/>
    <w:rsid w:val="007D15A6"/>
    <w:rsid w:val="00A653A7"/>
    <w:rsid w:val="00F16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640C80"/>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640C8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
    <w:name w:val="abs"/>
    <w:basedOn w:val="Normal"/>
    <w:rsid w:val="007D15A6"/>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7D15A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D15A6"/>
    <w:rPr>
      <w:i/>
      <w:iCs/>
    </w:rPr>
  </w:style>
  <w:style w:type="character" w:styleId="Strong">
    <w:name w:val="Strong"/>
    <w:basedOn w:val="DefaultParagraphFont"/>
    <w:uiPriority w:val="22"/>
    <w:qFormat/>
    <w:rsid w:val="00640C80"/>
    <w:rPr>
      <w:b/>
      <w:bCs/>
    </w:rPr>
  </w:style>
  <w:style w:type="character" w:styleId="Hyperlink">
    <w:name w:val="Hyperlink"/>
    <w:basedOn w:val="DefaultParagraphFont"/>
    <w:uiPriority w:val="99"/>
    <w:semiHidden/>
    <w:unhideWhenUsed/>
    <w:rsid w:val="00640C80"/>
    <w:rPr>
      <w:color w:val="0000FF"/>
      <w:u w:val="single"/>
    </w:rPr>
  </w:style>
  <w:style w:type="character" w:customStyle="1" w:styleId="Heading3Char">
    <w:name w:val="Heading 3 Char"/>
    <w:basedOn w:val="DefaultParagraphFont"/>
    <w:link w:val="Heading3"/>
    <w:uiPriority w:val="9"/>
    <w:rsid w:val="00640C80"/>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640C80"/>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640C80"/>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640C8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
    <w:name w:val="abs"/>
    <w:basedOn w:val="Normal"/>
    <w:rsid w:val="007D15A6"/>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7D15A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D15A6"/>
    <w:rPr>
      <w:i/>
      <w:iCs/>
    </w:rPr>
  </w:style>
  <w:style w:type="character" w:styleId="Strong">
    <w:name w:val="Strong"/>
    <w:basedOn w:val="DefaultParagraphFont"/>
    <w:uiPriority w:val="22"/>
    <w:qFormat/>
    <w:rsid w:val="00640C80"/>
    <w:rPr>
      <w:b/>
      <w:bCs/>
    </w:rPr>
  </w:style>
  <w:style w:type="character" w:styleId="Hyperlink">
    <w:name w:val="Hyperlink"/>
    <w:basedOn w:val="DefaultParagraphFont"/>
    <w:uiPriority w:val="99"/>
    <w:semiHidden/>
    <w:unhideWhenUsed/>
    <w:rsid w:val="00640C80"/>
    <w:rPr>
      <w:color w:val="0000FF"/>
      <w:u w:val="single"/>
    </w:rPr>
  </w:style>
  <w:style w:type="character" w:customStyle="1" w:styleId="Heading3Char">
    <w:name w:val="Heading 3 Char"/>
    <w:basedOn w:val="DefaultParagraphFont"/>
    <w:link w:val="Heading3"/>
    <w:uiPriority w:val="9"/>
    <w:rsid w:val="00640C80"/>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640C80"/>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7732889">
      <w:bodyDiv w:val="1"/>
      <w:marLeft w:val="0"/>
      <w:marRight w:val="0"/>
      <w:marTop w:val="0"/>
      <w:marBottom w:val="0"/>
      <w:divBdr>
        <w:top w:val="none" w:sz="0" w:space="0" w:color="auto"/>
        <w:left w:val="none" w:sz="0" w:space="0" w:color="auto"/>
        <w:bottom w:val="none" w:sz="0" w:space="0" w:color="auto"/>
        <w:right w:val="none" w:sz="0" w:space="0" w:color="auto"/>
      </w:divBdr>
    </w:div>
    <w:div w:id="1136336447">
      <w:bodyDiv w:val="1"/>
      <w:marLeft w:val="0"/>
      <w:marRight w:val="0"/>
      <w:marTop w:val="0"/>
      <w:marBottom w:val="0"/>
      <w:divBdr>
        <w:top w:val="none" w:sz="0" w:space="0" w:color="auto"/>
        <w:left w:val="none" w:sz="0" w:space="0" w:color="auto"/>
        <w:bottom w:val="none" w:sz="0" w:space="0" w:color="auto"/>
        <w:right w:val="none" w:sz="0" w:space="0" w:color="auto"/>
      </w:divBdr>
    </w:div>
    <w:div w:id="1143547198">
      <w:bodyDiv w:val="1"/>
      <w:marLeft w:val="0"/>
      <w:marRight w:val="0"/>
      <w:marTop w:val="0"/>
      <w:marBottom w:val="0"/>
      <w:divBdr>
        <w:top w:val="none" w:sz="0" w:space="0" w:color="auto"/>
        <w:left w:val="none" w:sz="0" w:space="0" w:color="auto"/>
        <w:bottom w:val="none" w:sz="0" w:space="0" w:color="auto"/>
        <w:right w:val="none" w:sz="0" w:space="0" w:color="auto"/>
      </w:divBdr>
      <w:divsChild>
        <w:div w:id="321006520">
          <w:marLeft w:val="-675"/>
          <w:marRight w:val="0"/>
          <w:marTop w:val="0"/>
          <w:marBottom w:val="0"/>
          <w:divBdr>
            <w:top w:val="none" w:sz="0" w:space="0" w:color="auto"/>
            <w:left w:val="none" w:sz="0" w:space="0" w:color="auto"/>
            <w:bottom w:val="none" w:sz="0" w:space="0" w:color="auto"/>
            <w:right w:val="none" w:sz="0" w:space="0" w:color="auto"/>
          </w:divBdr>
        </w:div>
        <w:div w:id="1769962606">
          <w:marLeft w:val="0"/>
          <w:marRight w:val="0"/>
          <w:marTop w:val="0"/>
          <w:marBottom w:val="0"/>
          <w:divBdr>
            <w:top w:val="none" w:sz="0" w:space="0" w:color="auto"/>
            <w:left w:val="none" w:sz="0" w:space="0" w:color="auto"/>
            <w:bottom w:val="none" w:sz="0" w:space="0" w:color="auto"/>
            <w:right w:val="none" w:sz="0" w:space="0" w:color="auto"/>
          </w:divBdr>
          <w:divsChild>
            <w:div w:id="117028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4321">
      <w:bodyDiv w:val="1"/>
      <w:marLeft w:val="0"/>
      <w:marRight w:val="0"/>
      <w:marTop w:val="0"/>
      <w:marBottom w:val="0"/>
      <w:divBdr>
        <w:top w:val="none" w:sz="0" w:space="0" w:color="auto"/>
        <w:left w:val="none" w:sz="0" w:space="0" w:color="auto"/>
        <w:bottom w:val="none" w:sz="0" w:space="0" w:color="auto"/>
        <w:right w:val="none" w:sz="0" w:space="0" w:color="auto"/>
      </w:divBdr>
      <w:divsChild>
        <w:div w:id="259023931">
          <w:marLeft w:val="0"/>
          <w:marRight w:val="0"/>
          <w:marTop w:val="0"/>
          <w:marBottom w:val="0"/>
          <w:divBdr>
            <w:top w:val="none" w:sz="0" w:space="0" w:color="auto"/>
            <w:left w:val="none" w:sz="0" w:space="0" w:color="auto"/>
            <w:bottom w:val="none" w:sz="0" w:space="0" w:color="auto"/>
            <w:right w:val="none" w:sz="0" w:space="0" w:color="auto"/>
          </w:divBdr>
          <w:divsChild>
            <w:div w:id="2083411277">
              <w:marLeft w:val="0"/>
              <w:marRight w:val="0"/>
              <w:marTop w:val="0"/>
              <w:marBottom w:val="0"/>
              <w:divBdr>
                <w:top w:val="none" w:sz="0" w:space="0" w:color="auto"/>
                <w:left w:val="none" w:sz="0" w:space="0" w:color="auto"/>
                <w:bottom w:val="none" w:sz="0" w:space="0" w:color="auto"/>
                <w:right w:val="none" w:sz="0" w:space="0" w:color="auto"/>
              </w:divBdr>
              <w:divsChild>
                <w:div w:id="533884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779167">
      <w:bodyDiv w:val="1"/>
      <w:marLeft w:val="0"/>
      <w:marRight w:val="0"/>
      <w:marTop w:val="0"/>
      <w:marBottom w:val="0"/>
      <w:divBdr>
        <w:top w:val="none" w:sz="0" w:space="0" w:color="auto"/>
        <w:left w:val="none" w:sz="0" w:space="0" w:color="auto"/>
        <w:bottom w:val="none" w:sz="0" w:space="0" w:color="auto"/>
        <w:right w:val="none" w:sz="0" w:space="0" w:color="auto"/>
      </w:divBdr>
    </w:div>
    <w:div w:id="1986817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1501/Q%C4%90-TTg&amp;match=True&amp;area=2&amp;lan=1" TargetMode="External"/><Relationship Id="rId3" Type="http://schemas.microsoft.com/office/2007/relationships/stylesWithEffects" Target="stylesWithEffects.xml"/><Relationship Id="rId7" Type="http://schemas.openxmlformats.org/officeDocument/2006/relationships/hyperlink" Target="https://giaoduc.net.vn/gdvn/nhung-khoang-trong-ve-giao-duc-dao-duc-cho-hoc-sinh-mot-nguyen-nhan-cua-bao-luc-post197251.g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iaoduc.net.vn/gdvn/ngoi-truong-dac-biet-coi-giao-duc-dao-duc-hoc-sinh-la-nhiem-vu-hang-dau-post203622.gd"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13</Pages>
  <Words>6703</Words>
  <Characters>38209</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KTX</dc:creator>
  <cp:lastModifiedBy>KTX</cp:lastModifiedBy>
  <cp:revision>4</cp:revision>
  <dcterms:created xsi:type="dcterms:W3CDTF">2020-03-14T01:04:00Z</dcterms:created>
  <dcterms:modified xsi:type="dcterms:W3CDTF">2020-03-16T00:13:00Z</dcterms:modified>
</cp:coreProperties>
</file>